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CB82C" w14:textId="3DC0D8D6" w:rsidR="00744688" w:rsidRDefault="002A56C4" w:rsidP="002A56C4">
      <w:pPr>
        <w:spacing w:after="0" w:line="360" w:lineRule="auto"/>
        <w:ind w:right="1555"/>
        <w:jc w:val="both"/>
        <w:rPr>
          <w:rFonts w:ascii="Arial" w:eastAsia="SimHei" w:hAnsi="Arial" w:cs="Arial"/>
          <w:b/>
          <w:bCs/>
          <w:sz w:val="24"/>
          <w:szCs w:val="24"/>
          <w:lang w:eastAsia="zh-CN"/>
        </w:rPr>
      </w:pPr>
      <w:r w:rsidRPr="002A56C4">
        <w:rPr>
          <w:rFonts w:ascii="Arial" w:eastAsia="SimHei" w:hAnsi="Arial" w:cs="Arial"/>
          <w:b/>
          <w:bCs/>
          <w:sz w:val="24"/>
          <w:szCs w:val="24"/>
          <w:lang w:eastAsia="zh-CN"/>
        </w:rPr>
        <w:t>如何实现更安全</w:t>
      </w:r>
      <w:r>
        <w:rPr>
          <w:rFonts w:ascii="Arial" w:eastAsia="SimHei" w:hAnsi="Arial" w:cs="Arial" w:hint="eastAsia"/>
          <w:b/>
          <w:bCs/>
          <w:sz w:val="24"/>
          <w:szCs w:val="24"/>
          <w:lang w:eastAsia="zh-CN"/>
        </w:rPr>
        <w:t>和</w:t>
      </w:r>
      <w:r w:rsidRPr="002A56C4">
        <w:rPr>
          <w:rFonts w:ascii="Arial" w:eastAsia="SimHei" w:hAnsi="Arial" w:cs="Arial"/>
          <w:b/>
          <w:bCs/>
          <w:sz w:val="24"/>
          <w:szCs w:val="24"/>
          <w:lang w:eastAsia="zh-CN"/>
        </w:rPr>
        <w:t>可靠的牙科薄膜</w:t>
      </w:r>
      <w:r>
        <w:rPr>
          <w:rFonts w:ascii="Arial" w:eastAsia="SimHei" w:hAnsi="Arial" w:cs="Arial" w:hint="eastAsia"/>
          <w:b/>
          <w:bCs/>
          <w:sz w:val="24"/>
          <w:szCs w:val="24"/>
          <w:lang w:eastAsia="zh-CN"/>
        </w:rPr>
        <w:t>应用</w:t>
      </w:r>
      <w:r w:rsidRPr="002A56C4">
        <w:rPr>
          <w:rFonts w:ascii="Arial" w:eastAsia="SimHei" w:hAnsi="Arial" w:cs="Arial"/>
          <w:b/>
          <w:bCs/>
          <w:sz w:val="24"/>
          <w:szCs w:val="24"/>
          <w:lang w:eastAsia="zh-CN"/>
        </w:rPr>
        <w:t>？凯柏胶宝</w:t>
      </w:r>
      <w:r w:rsidRPr="002A56C4">
        <w:rPr>
          <w:rFonts w:ascii="Calibri" w:eastAsia="SimHei" w:hAnsi="Calibri" w:cs="Calibri"/>
          <w:b/>
          <w:bCs/>
          <w:sz w:val="24"/>
          <w:szCs w:val="24"/>
          <w:lang w:eastAsia="zh-CN"/>
        </w:rPr>
        <w:t>®</w:t>
      </w:r>
      <w:r>
        <w:rPr>
          <w:rFonts w:ascii="Arial" w:eastAsia="SimHei" w:hAnsi="Arial" w:cs="Arial" w:hint="eastAsia"/>
          <w:b/>
          <w:bCs/>
          <w:sz w:val="24"/>
          <w:szCs w:val="24"/>
          <w:lang w:eastAsia="zh-CN"/>
        </w:rPr>
        <w:t xml:space="preserve"> </w:t>
      </w:r>
      <w:r w:rsidRPr="002A56C4">
        <w:rPr>
          <w:rFonts w:ascii="Arial" w:eastAsia="SimHei" w:hAnsi="Arial" w:cs="Arial"/>
          <w:b/>
          <w:bCs/>
          <w:sz w:val="24"/>
          <w:szCs w:val="24"/>
          <w:lang w:eastAsia="zh-CN"/>
        </w:rPr>
        <w:t>医疗级</w:t>
      </w:r>
      <w:r w:rsidRPr="002A56C4">
        <w:rPr>
          <w:rFonts w:ascii="Arial" w:eastAsia="SimHei" w:hAnsi="Arial" w:cs="Arial"/>
          <w:b/>
          <w:bCs/>
          <w:sz w:val="24"/>
          <w:szCs w:val="24"/>
          <w:lang w:eastAsia="zh-CN"/>
        </w:rPr>
        <w:t xml:space="preserve"> TPE </w:t>
      </w:r>
      <w:r w:rsidRPr="002A56C4">
        <w:rPr>
          <w:rFonts w:ascii="Arial" w:eastAsia="SimHei" w:hAnsi="Arial" w:cs="Arial"/>
          <w:b/>
          <w:bCs/>
          <w:sz w:val="24"/>
          <w:szCs w:val="24"/>
          <w:lang w:eastAsia="zh-CN"/>
        </w:rPr>
        <w:t>助力牙科应用创新</w:t>
      </w:r>
    </w:p>
    <w:p w14:paraId="3574418B" w14:textId="77777777" w:rsidR="002A56C4" w:rsidRPr="00E24C54" w:rsidRDefault="002A56C4" w:rsidP="002A56C4">
      <w:pPr>
        <w:spacing w:after="0" w:line="360" w:lineRule="auto"/>
        <w:ind w:right="1555"/>
        <w:jc w:val="both"/>
        <w:rPr>
          <w:rFonts w:ascii="Arial" w:eastAsia="SimHei" w:hAnsi="Arial" w:cs="Arial"/>
          <w:b/>
          <w:bCs/>
          <w:sz w:val="12"/>
          <w:szCs w:val="12"/>
          <w:lang w:eastAsia="zh-CN"/>
        </w:rPr>
      </w:pPr>
    </w:p>
    <w:p w14:paraId="13D34F42" w14:textId="77777777" w:rsidR="00404A2C" w:rsidRPr="00D135E1" w:rsidRDefault="00404A2C" w:rsidP="00404A2C">
      <w:pPr>
        <w:spacing w:line="360" w:lineRule="auto"/>
        <w:ind w:right="1559"/>
        <w:jc w:val="both"/>
        <w:rPr>
          <w:rFonts w:ascii="Arial" w:eastAsia="SimHei" w:hAnsi="Arial" w:cs="Arial"/>
          <w:sz w:val="20"/>
          <w:szCs w:val="20"/>
          <w:lang w:eastAsia="zh-CN"/>
        </w:rPr>
      </w:pPr>
      <w:r w:rsidRPr="00D135E1">
        <w:rPr>
          <w:rFonts w:ascii="Arial" w:eastAsia="SimHei" w:hAnsi="Arial" w:cs="Arial"/>
          <w:sz w:val="20"/>
          <w:szCs w:val="20"/>
          <w:lang w:eastAsia="zh-CN"/>
        </w:rPr>
        <w:t>口腔健康与整体健康及生活质量密切相关，因此定期牙科检查与全面口腔检查显得尤为重要。尽管近年来牙科领域的技术创新不断加速，传统牙科胶片在诊断牙科中仍然是不可或缺的基础工具。牙科专家通常依靠牙科胶片来检测隐匿性龋齿、评估骨质流失情况以及识别深层牙科问题。</w:t>
      </w:r>
    </w:p>
    <w:p w14:paraId="2C9440CA" w14:textId="77777777" w:rsidR="00404A2C" w:rsidRPr="00D135E1" w:rsidRDefault="00404A2C" w:rsidP="00404A2C">
      <w:pPr>
        <w:spacing w:line="360" w:lineRule="auto"/>
        <w:ind w:right="1559"/>
        <w:jc w:val="both"/>
        <w:rPr>
          <w:rFonts w:ascii="Arial" w:eastAsia="SimHei" w:hAnsi="Arial" w:cs="Arial"/>
          <w:sz w:val="20"/>
          <w:szCs w:val="20"/>
          <w:lang w:eastAsia="zh-CN"/>
        </w:rPr>
      </w:pPr>
      <w:r w:rsidRPr="00D135E1">
        <w:rPr>
          <w:rFonts w:ascii="Arial" w:eastAsia="SimHei" w:hAnsi="Arial" w:cs="Arial"/>
          <w:sz w:val="20"/>
          <w:szCs w:val="20"/>
          <w:lang w:eastAsia="zh-CN"/>
        </w:rPr>
        <w:t>牙科胶片是一种用于牙科影像的柔性、防潮封装材料。在其外包装等组件中，可采用热塑性弹性体（</w:t>
      </w:r>
      <w:r w:rsidRPr="00D135E1">
        <w:rPr>
          <w:rFonts w:ascii="Arial" w:eastAsia="SimHei" w:hAnsi="Arial" w:cs="Arial"/>
          <w:sz w:val="20"/>
          <w:szCs w:val="20"/>
          <w:lang w:eastAsia="zh-CN"/>
        </w:rPr>
        <w:t>TPE</w:t>
      </w:r>
      <w:r w:rsidRPr="00D135E1">
        <w:rPr>
          <w:rFonts w:ascii="Arial" w:eastAsia="SimHei" w:hAnsi="Arial" w:cs="Arial"/>
          <w:sz w:val="20"/>
          <w:szCs w:val="20"/>
          <w:lang w:eastAsia="zh-CN"/>
        </w:rPr>
        <w:t>），因其具备良好的生物相容性与柔软触感，能够有效保护成像组件免受潮气影响，同时保持材料的耐用性与稳定性。</w:t>
      </w:r>
    </w:p>
    <w:p w14:paraId="4E86467F" w14:textId="29C97E0E" w:rsidR="00404A2C" w:rsidRPr="00D135E1" w:rsidRDefault="00404A2C" w:rsidP="00404A2C">
      <w:pPr>
        <w:spacing w:line="360" w:lineRule="auto"/>
        <w:ind w:right="1559"/>
        <w:jc w:val="both"/>
        <w:rPr>
          <w:rFonts w:ascii="Arial" w:eastAsia="SimHei" w:hAnsi="Arial" w:cs="Arial"/>
          <w:sz w:val="20"/>
          <w:szCs w:val="20"/>
          <w:lang w:eastAsia="zh-CN"/>
        </w:rPr>
      </w:pPr>
      <w:r w:rsidRPr="009A186D">
        <w:rPr>
          <w:rFonts w:ascii="Arial" w:eastAsia="SimHei" w:hAnsi="Arial" w:cs="Arial"/>
          <w:sz w:val="20"/>
          <w:szCs w:val="20"/>
          <w:lang w:eastAsia="zh-CN"/>
        </w:rPr>
        <w:t>作为全球知名的热塑性弹性体（</w:t>
      </w:r>
      <w:r w:rsidRPr="009A186D">
        <w:rPr>
          <w:rFonts w:ascii="Arial" w:eastAsia="SimHei" w:hAnsi="Arial" w:cs="Arial"/>
          <w:sz w:val="20"/>
          <w:szCs w:val="20"/>
          <w:lang w:eastAsia="zh-CN"/>
        </w:rPr>
        <w:t>TPE</w:t>
      </w:r>
      <w:r w:rsidRPr="009A186D">
        <w:rPr>
          <w:rFonts w:ascii="Arial" w:eastAsia="SimHei" w:hAnsi="Arial" w:cs="Arial"/>
          <w:sz w:val="20"/>
          <w:szCs w:val="20"/>
          <w:lang w:eastAsia="zh-CN"/>
        </w:rPr>
        <w:t>）制造商，</w:t>
      </w:r>
      <w:proofErr w:type="gramStart"/>
      <w:r w:rsidRPr="009A186D">
        <w:rPr>
          <w:rFonts w:ascii="Arial" w:eastAsia="SimHei" w:hAnsi="Arial" w:cs="Arial"/>
          <w:sz w:val="20"/>
          <w:szCs w:val="20"/>
          <w:lang w:eastAsia="zh-CN"/>
        </w:rPr>
        <w:t>凯柏胶宝</w:t>
      </w:r>
      <w:proofErr w:type="gramEnd"/>
      <w:r w:rsidRPr="009A186D">
        <w:rPr>
          <w:rFonts w:ascii="Calibri" w:eastAsia="SimHei" w:hAnsi="Calibri" w:cs="Calibri"/>
          <w:sz w:val="20"/>
          <w:szCs w:val="20"/>
          <w:lang w:eastAsia="zh-CN"/>
        </w:rPr>
        <w:t>®</w:t>
      </w:r>
      <w:r w:rsidR="00E24C54" w:rsidRPr="009A186D">
        <w:rPr>
          <w:rFonts w:ascii="SimHei" w:eastAsia="SimHei" w:hAnsi="SimHei" w:cs="Arial" w:hint="eastAsia"/>
          <w:sz w:val="20"/>
          <w:szCs w:val="20"/>
          <w:lang w:eastAsia="zh-CN"/>
        </w:rPr>
        <w:t xml:space="preserve"> </w:t>
      </w:r>
      <w:r w:rsidRPr="009A186D">
        <w:rPr>
          <w:rFonts w:ascii="Arial" w:eastAsia="SimHei" w:hAnsi="Arial" w:cs="Arial"/>
          <w:sz w:val="20"/>
          <w:szCs w:val="20"/>
          <w:lang w:eastAsia="zh-CN"/>
        </w:rPr>
        <w:t>推出的</w:t>
      </w:r>
      <w:hyperlink r:id="rId11" w:history="1">
        <w:r w:rsidRPr="009A186D">
          <w:rPr>
            <w:rStyle w:val="Hyperlink"/>
            <w:rFonts w:ascii="Arial" w:eastAsia="SimHei" w:hAnsi="Arial" w:cs="Arial"/>
            <w:sz w:val="20"/>
            <w:szCs w:val="20"/>
            <w:lang w:eastAsia="zh-CN"/>
          </w:rPr>
          <w:t>医用级</w:t>
        </w:r>
        <w:r w:rsidRPr="009A186D">
          <w:rPr>
            <w:rStyle w:val="Hyperlink"/>
            <w:rFonts w:ascii="Arial" w:eastAsia="SimHei" w:hAnsi="Arial" w:cs="Arial"/>
            <w:sz w:val="20"/>
            <w:szCs w:val="20"/>
            <w:lang w:eastAsia="zh-CN"/>
          </w:rPr>
          <w:t>TPE</w:t>
        </w:r>
        <w:r w:rsidRPr="009A186D">
          <w:rPr>
            <w:rStyle w:val="Hyperlink"/>
            <w:rFonts w:ascii="Arial" w:eastAsia="SimHei" w:hAnsi="Arial" w:cs="Arial"/>
            <w:sz w:val="20"/>
            <w:szCs w:val="20"/>
            <w:lang w:eastAsia="zh-CN"/>
          </w:rPr>
          <w:t>材料</w:t>
        </w:r>
      </w:hyperlink>
      <w:r w:rsidRPr="00D135E1">
        <w:rPr>
          <w:rFonts w:ascii="Arial" w:eastAsia="SimHei" w:hAnsi="Arial" w:cs="Arial"/>
          <w:sz w:val="20"/>
          <w:szCs w:val="20"/>
          <w:lang w:eastAsia="zh-CN"/>
        </w:rPr>
        <w:t>适用于多种医疗</w:t>
      </w:r>
      <w:r w:rsidR="00D8125E">
        <w:rPr>
          <w:rFonts w:ascii="Arial" w:eastAsia="SimHei" w:hAnsi="Arial" w:cs="Arial" w:hint="eastAsia"/>
          <w:sz w:val="20"/>
          <w:szCs w:val="20"/>
          <w:lang w:eastAsia="zh-CN"/>
        </w:rPr>
        <w:t>设备</w:t>
      </w:r>
      <w:r w:rsidRPr="00D135E1">
        <w:rPr>
          <w:rFonts w:ascii="Arial" w:eastAsia="SimHei" w:hAnsi="Arial" w:cs="Arial"/>
          <w:sz w:val="20"/>
          <w:szCs w:val="20"/>
          <w:lang w:eastAsia="zh-CN"/>
        </w:rPr>
        <w:t>及牙科应用部件，兼具柔软触感、优异机械性能与良好加工性能。</w:t>
      </w:r>
    </w:p>
    <w:p w14:paraId="6C3BF287" w14:textId="77777777" w:rsidR="003A45F8" w:rsidRPr="00D135E1" w:rsidRDefault="003A45F8" w:rsidP="00871EA5">
      <w:pPr>
        <w:spacing w:line="360" w:lineRule="auto"/>
        <w:ind w:right="1559"/>
        <w:jc w:val="both"/>
        <w:rPr>
          <w:rFonts w:ascii="Arial" w:eastAsia="SimHei" w:hAnsi="Arial" w:cs="Arial"/>
          <w:sz w:val="6"/>
          <w:szCs w:val="6"/>
          <w:lang w:eastAsia="zh-CN"/>
        </w:rPr>
      </w:pPr>
    </w:p>
    <w:p w14:paraId="13AB1247" w14:textId="77777777" w:rsidR="0089292F" w:rsidRDefault="0089292F" w:rsidP="00744688">
      <w:pPr>
        <w:spacing w:line="360" w:lineRule="auto"/>
        <w:ind w:right="1559"/>
        <w:jc w:val="both"/>
        <w:rPr>
          <w:rFonts w:ascii="Arial" w:eastAsia="SimHei" w:hAnsi="Arial" w:cs="Arial"/>
          <w:b/>
          <w:bCs/>
          <w:sz w:val="20"/>
          <w:szCs w:val="20"/>
          <w:lang w:eastAsia="zh-CN"/>
        </w:rPr>
      </w:pPr>
      <w:r w:rsidRPr="0089292F">
        <w:rPr>
          <w:rFonts w:ascii="Arial" w:eastAsia="SimHei" w:hAnsi="Arial" w:cs="Arial"/>
          <w:b/>
          <w:bCs/>
          <w:sz w:val="20"/>
          <w:szCs w:val="20"/>
          <w:lang w:eastAsia="zh-CN"/>
        </w:rPr>
        <w:t>热塑性弹性体（</w:t>
      </w:r>
      <w:r w:rsidRPr="0089292F">
        <w:rPr>
          <w:rFonts w:ascii="Arial" w:eastAsia="SimHei" w:hAnsi="Arial" w:cs="Arial"/>
          <w:b/>
          <w:bCs/>
          <w:sz w:val="20"/>
          <w:szCs w:val="20"/>
          <w:lang w:eastAsia="zh-CN"/>
        </w:rPr>
        <w:t>TPE</w:t>
      </w:r>
      <w:r w:rsidRPr="0089292F">
        <w:rPr>
          <w:rFonts w:ascii="Arial" w:eastAsia="SimHei" w:hAnsi="Arial" w:cs="Arial"/>
          <w:b/>
          <w:bCs/>
          <w:sz w:val="20"/>
          <w:szCs w:val="20"/>
          <w:lang w:eastAsia="zh-CN"/>
        </w:rPr>
        <w:t>）如何提升牙科薄膜应用的舒适性与性能表现？</w:t>
      </w:r>
    </w:p>
    <w:p w14:paraId="11F5782D" w14:textId="3662EFD4" w:rsidR="00FE69E6" w:rsidRPr="00D135E1" w:rsidRDefault="003B5025" w:rsidP="00744688">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w:t>
      </w:r>
      <w:r>
        <w:rPr>
          <w:rFonts w:ascii="Arial" w:eastAsia="SimHei" w:hAnsi="Arial" w:cs="Arial" w:hint="eastAsia"/>
          <w:sz w:val="20"/>
          <w:szCs w:val="20"/>
          <w:lang w:eastAsia="zh-CN"/>
        </w:rPr>
        <w:t>TPE</w:t>
      </w:r>
      <w:r w:rsidR="00744688" w:rsidRPr="00D135E1">
        <w:rPr>
          <w:rFonts w:ascii="Arial" w:eastAsia="SimHei" w:hAnsi="Arial" w:cs="Arial"/>
          <w:sz w:val="20"/>
          <w:szCs w:val="20"/>
          <w:lang w:eastAsia="zh-CN"/>
        </w:rPr>
        <w:t>材料兼具良好的弹性与柔软</w:t>
      </w:r>
      <w:r w:rsidR="00247421">
        <w:rPr>
          <w:rFonts w:ascii="Arial" w:eastAsia="SimHei" w:hAnsi="Arial" w:cs="Arial" w:hint="eastAsia"/>
          <w:sz w:val="20"/>
          <w:szCs w:val="20"/>
          <w:lang w:eastAsia="zh-CN"/>
        </w:rPr>
        <w:t>舒适的</w:t>
      </w:r>
      <w:r w:rsidR="00744688" w:rsidRPr="00D135E1">
        <w:rPr>
          <w:rFonts w:ascii="Arial" w:eastAsia="SimHei" w:hAnsi="Arial" w:cs="Arial"/>
          <w:sz w:val="20"/>
          <w:szCs w:val="20"/>
          <w:lang w:eastAsia="zh-CN"/>
        </w:rPr>
        <w:t>触感，可满足人体工学产品设计在舒适性、尺寸稳定性及可靠性能方面的要求，从而为患者及医护人员提供更优的使用体验。该</w:t>
      </w:r>
      <w:r w:rsidR="00744688" w:rsidRPr="00D135E1">
        <w:rPr>
          <w:rFonts w:ascii="Arial" w:eastAsia="SimHei" w:hAnsi="Arial" w:cs="Arial"/>
          <w:sz w:val="20"/>
          <w:szCs w:val="20"/>
          <w:lang w:eastAsia="zh-CN"/>
        </w:rPr>
        <w:t>TPE</w:t>
      </w:r>
      <w:r w:rsidR="00744688" w:rsidRPr="00D135E1">
        <w:rPr>
          <w:rFonts w:ascii="Arial" w:eastAsia="SimHei" w:hAnsi="Arial" w:cs="Arial"/>
          <w:sz w:val="20"/>
          <w:szCs w:val="20"/>
          <w:lang w:eastAsia="zh-CN"/>
        </w:rPr>
        <w:t>材料同时具备优异的设计灵活性，可广泛应用于牙科组</w:t>
      </w:r>
      <w:r w:rsidR="00744688" w:rsidRPr="009A186D">
        <w:rPr>
          <w:rFonts w:ascii="Arial" w:eastAsia="SimHei" w:hAnsi="Arial" w:cs="Arial"/>
          <w:sz w:val="20"/>
          <w:szCs w:val="20"/>
          <w:lang w:eastAsia="zh-CN"/>
        </w:rPr>
        <w:t>件，</w:t>
      </w:r>
      <w:r w:rsidR="00EB06FA" w:rsidRPr="009A186D">
        <w:rPr>
          <w:rFonts w:ascii="Arial" w:eastAsia="SimHei" w:hAnsi="Arial" w:cs="Arial" w:hint="eastAsia"/>
          <w:sz w:val="20"/>
          <w:szCs w:val="20"/>
          <w:lang w:eastAsia="zh-CN"/>
        </w:rPr>
        <w:t>其中</w:t>
      </w:r>
      <w:r w:rsidR="00744688" w:rsidRPr="009A186D">
        <w:rPr>
          <w:rFonts w:ascii="Arial" w:eastAsia="SimHei" w:hAnsi="Arial" w:cs="Arial"/>
          <w:sz w:val="20"/>
          <w:szCs w:val="20"/>
          <w:lang w:eastAsia="zh-CN"/>
        </w:rPr>
        <w:t>包括柔性连接件、密封件、</w:t>
      </w:r>
      <w:hyperlink r:id="rId12" w:history="1">
        <w:r w:rsidR="00744688" w:rsidRPr="009A186D">
          <w:rPr>
            <w:rStyle w:val="Hyperlink"/>
            <w:rFonts w:ascii="Arial" w:eastAsia="SimHei" w:hAnsi="Arial" w:cs="Arial"/>
            <w:sz w:val="20"/>
            <w:szCs w:val="20"/>
            <w:lang w:eastAsia="zh-CN"/>
          </w:rPr>
          <w:t>口腔接触部件</w:t>
        </w:r>
      </w:hyperlink>
      <w:r w:rsidR="00744688" w:rsidRPr="009A186D">
        <w:rPr>
          <w:rFonts w:ascii="Arial" w:eastAsia="SimHei" w:hAnsi="Arial" w:cs="Arial"/>
          <w:sz w:val="20"/>
          <w:szCs w:val="20"/>
          <w:lang w:eastAsia="zh-CN"/>
        </w:rPr>
        <w:t>、保护元件以及牙科胶片系</w:t>
      </w:r>
      <w:r w:rsidR="00744688" w:rsidRPr="00D135E1">
        <w:rPr>
          <w:rFonts w:ascii="Arial" w:eastAsia="SimHei" w:hAnsi="Arial" w:cs="Arial"/>
          <w:sz w:val="20"/>
          <w:szCs w:val="20"/>
          <w:lang w:eastAsia="zh-CN"/>
        </w:rPr>
        <w:t>统中的各类功能性部件。</w:t>
      </w:r>
    </w:p>
    <w:p w14:paraId="333E0852" w14:textId="77777777" w:rsidR="00FE69E6" w:rsidRPr="00D135E1" w:rsidRDefault="00FE69E6" w:rsidP="00871EA5">
      <w:pPr>
        <w:spacing w:line="360" w:lineRule="auto"/>
        <w:ind w:right="1559"/>
        <w:jc w:val="both"/>
        <w:rPr>
          <w:rFonts w:ascii="Arial" w:eastAsia="SimHei" w:hAnsi="Arial" w:cs="Arial"/>
          <w:sz w:val="6"/>
          <w:szCs w:val="6"/>
          <w:lang w:eastAsia="zh-CN"/>
        </w:rPr>
      </w:pPr>
    </w:p>
    <w:p w14:paraId="7CD33343" w14:textId="58E6E75E" w:rsidR="00744688" w:rsidRPr="00D135E1" w:rsidRDefault="00744688" w:rsidP="00744688">
      <w:pPr>
        <w:spacing w:line="360" w:lineRule="auto"/>
        <w:ind w:right="1559"/>
        <w:jc w:val="both"/>
        <w:rPr>
          <w:rFonts w:ascii="Arial" w:eastAsia="SimHei" w:hAnsi="Arial" w:cs="Arial"/>
          <w:sz w:val="20"/>
          <w:szCs w:val="20"/>
          <w:lang w:eastAsia="zh-CN"/>
        </w:rPr>
      </w:pPr>
      <w:r w:rsidRPr="00D135E1">
        <w:rPr>
          <w:rFonts w:ascii="Arial" w:eastAsia="SimHei" w:hAnsi="Arial" w:cs="Arial"/>
          <w:b/>
          <w:bCs/>
          <w:sz w:val="20"/>
          <w:szCs w:val="20"/>
          <w:lang w:eastAsia="zh-CN"/>
        </w:rPr>
        <w:t>良好的包胶性能</w:t>
      </w:r>
    </w:p>
    <w:p w14:paraId="56B41A8C" w14:textId="19E5266A" w:rsidR="003B5025" w:rsidRDefault="00744688" w:rsidP="00D135E1">
      <w:pPr>
        <w:spacing w:line="360" w:lineRule="auto"/>
        <w:ind w:right="1559"/>
        <w:jc w:val="both"/>
        <w:rPr>
          <w:rFonts w:ascii="Arial" w:eastAsia="SimHei" w:hAnsi="Arial" w:cs="Arial"/>
          <w:sz w:val="20"/>
          <w:szCs w:val="20"/>
          <w:lang w:eastAsia="zh-CN"/>
        </w:rPr>
      </w:pPr>
      <w:r w:rsidRPr="00D135E1">
        <w:rPr>
          <w:rFonts w:ascii="Arial" w:eastAsia="SimHei" w:hAnsi="Arial" w:cs="Arial"/>
          <w:sz w:val="20"/>
          <w:szCs w:val="20"/>
          <w:lang w:eastAsia="zh-CN"/>
        </w:rPr>
        <w:t>该</w:t>
      </w:r>
      <w:r w:rsidRPr="00D135E1">
        <w:rPr>
          <w:rFonts w:ascii="Arial" w:eastAsia="SimHei" w:hAnsi="Arial" w:cs="Arial"/>
          <w:sz w:val="20"/>
          <w:szCs w:val="20"/>
          <w:lang w:eastAsia="zh-CN"/>
        </w:rPr>
        <w:t>TPE</w:t>
      </w:r>
      <w:r w:rsidRPr="00D135E1">
        <w:rPr>
          <w:rFonts w:ascii="Arial" w:eastAsia="SimHei" w:hAnsi="Arial" w:cs="Arial"/>
          <w:sz w:val="20"/>
          <w:szCs w:val="20"/>
          <w:lang w:eastAsia="zh-CN"/>
        </w:rPr>
        <w:t>材料可在多种材料之间实现可靠</w:t>
      </w:r>
      <w:r w:rsidR="003B5025">
        <w:rPr>
          <w:rFonts w:ascii="Arial" w:eastAsia="SimHei" w:hAnsi="Arial" w:cs="Arial" w:hint="eastAsia"/>
          <w:sz w:val="20"/>
          <w:szCs w:val="20"/>
          <w:lang w:eastAsia="zh-CN"/>
        </w:rPr>
        <w:t>包胶</w:t>
      </w:r>
      <w:r w:rsidRPr="00D135E1">
        <w:rPr>
          <w:rFonts w:ascii="Arial" w:eastAsia="SimHei" w:hAnsi="Arial" w:cs="Arial"/>
          <w:sz w:val="20"/>
          <w:szCs w:val="20"/>
          <w:lang w:eastAsia="zh-CN"/>
        </w:rPr>
        <w:t>，</w:t>
      </w:r>
      <w:r w:rsidR="003B5025">
        <w:rPr>
          <w:rFonts w:ascii="Arial" w:eastAsia="SimHei" w:hAnsi="Arial" w:cs="Arial" w:hint="eastAsia"/>
          <w:sz w:val="20"/>
          <w:szCs w:val="20"/>
          <w:lang w:eastAsia="zh-CN"/>
        </w:rPr>
        <w:t>其中</w:t>
      </w:r>
      <w:r w:rsidRPr="00D135E1">
        <w:rPr>
          <w:rFonts w:ascii="Arial" w:eastAsia="SimHei" w:hAnsi="Arial" w:cs="Arial"/>
          <w:sz w:val="20"/>
          <w:szCs w:val="20"/>
          <w:lang w:eastAsia="zh-CN"/>
        </w:rPr>
        <w:t>包括聚烯烃类材料（如聚丙烯</w:t>
      </w:r>
      <w:r w:rsidRPr="00D135E1">
        <w:rPr>
          <w:rFonts w:ascii="Arial" w:eastAsia="SimHei" w:hAnsi="Arial" w:cs="Arial"/>
          <w:sz w:val="20"/>
          <w:szCs w:val="20"/>
          <w:lang w:eastAsia="zh-CN"/>
        </w:rPr>
        <w:t>PP</w:t>
      </w:r>
      <w:r w:rsidRPr="00D135E1">
        <w:rPr>
          <w:rFonts w:ascii="Arial" w:eastAsia="SimHei" w:hAnsi="Arial" w:cs="Arial"/>
          <w:sz w:val="20"/>
          <w:szCs w:val="20"/>
          <w:lang w:eastAsia="zh-CN"/>
        </w:rPr>
        <w:t>与聚乙烯</w:t>
      </w:r>
      <w:r w:rsidRPr="00D135E1">
        <w:rPr>
          <w:rFonts w:ascii="Arial" w:eastAsia="SimHei" w:hAnsi="Arial" w:cs="Arial"/>
          <w:sz w:val="20"/>
          <w:szCs w:val="20"/>
          <w:lang w:eastAsia="zh-CN"/>
        </w:rPr>
        <w:t>PE</w:t>
      </w:r>
      <w:r w:rsidRPr="00D135E1">
        <w:rPr>
          <w:rFonts w:ascii="Arial" w:eastAsia="SimHei" w:hAnsi="Arial" w:cs="Arial"/>
          <w:sz w:val="20"/>
          <w:szCs w:val="20"/>
          <w:lang w:eastAsia="zh-CN"/>
        </w:rPr>
        <w:t>）、工程塑料以及聚酰胺（</w:t>
      </w:r>
      <w:r w:rsidRPr="00D135E1">
        <w:rPr>
          <w:rFonts w:ascii="Arial" w:eastAsia="SimHei" w:hAnsi="Arial" w:cs="Arial"/>
          <w:sz w:val="20"/>
          <w:szCs w:val="20"/>
          <w:lang w:eastAsia="zh-CN"/>
        </w:rPr>
        <w:t>PA</w:t>
      </w:r>
      <w:r w:rsidRPr="00D135E1">
        <w:rPr>
          <w:rFonts w:ascii="Arial" w:eastAsia="SimHei" w:hAnsi="Arial" w:cs="Arial"/>
          <w:sz w:val="20"/>
          <w:szCs w:val="20"/>
          <w:lang w:eastAsia="zh-CN"/>
        </w:rPr>
        <w:t>）等，</w:t>
      </w:r>
      <w:r w:rsidR="00EB06FA">
        <w:rPr>
          <w:rFonts w:ascii="Arial" w:eastAsia="SimHei" w:hAnsi="Arial" w:cs="Arial" w:hint="eastAsia"/>
          <w:sz w:val="20"/>
          <w:szCs w:val="20"/>
          <w:lang w:eastAsia="zh-CN"/>
        </w:rPr>
        <w:t>以</w:t>
      </w:r>
      <w:r w:rsidRPr="00D135E1">
        <w:rPr>
          <w:rFonts w:ascii="Arial" w:eastAsia="SimHei" w:hAnsi="Arial" w:cs="Arial"/>
          <w:sz w:val="20"/>
          <w:szCs w:val="20"/>
          <w:lang w:eastAsia="zh-CN"/>
        </w:rPr>
        <w:t>满足多材料结构</w:t>
      </w:r>
      <w:r w:rsidRPr="009A186D">
        <w:rPr>
          <w:rFonts w:ascii="Arial" w:eastAsia="SimHei" w:hAnsi="Arial" w:cs="Arial"/>
          <w:sz w:val="20"/>
          <w:szCs w:val="20"/>
          <w:lang w:eastAsia="zh-CN"/>
        </w:rPr>
        <w:lastRenderedPageBreak/>
        <w:t>设计需求。该</w:t>
      </w:r>
      <w:r w:rsidR="00EB06FA" w:rsidRPr="009A186D">
        <w:rPr>
          <w:rFonts w:ascii="Arial" w:eastAsia="SimHei" w:hAnsi="Arial" w:cs="Arial" w:hint="eastAsia"/>
          <w:sz w:val="20"/>
          <w:szCs w:val="20"/>
          <w:lang w:eastAsia="zh-CN"/>
        </w:rPr>
        <w:t>化合物</w:t>
      </w:r>
      <w:r w:rsidRPr="009A186D">
        <w:rPr>
          <w:rFonts w:ascii="Arial" w:eastAsia="SimHei" w:hAnsi="Arial" w:cs="Arial"/>
          <w:sz w:val="20"/>
          <w:szCs w:val="20"/>
          <w:lang w:eastAsia="zh-CN"/>
        </w:rPr>
        <w:t>可通过</w:t>
      </w:r>
      <w:hyperlink r:id="rId13" w:history="1">
        <w:r w:rsidRPr="009A186D">
          <w:rPr>
            <w:rStyle w:val="Hyperlink"/>
            <w:rFonts w:ascii="Arial" w:eastAsia="SimHei" w:hAnsi="Arial" w:cs="Arial"/>
            <w:sz w:val="20"/>
            <w:szCs w:val="20"/>
            <w:lang w:eastAsia="zh-CN"/>
          </w:rPr>
          <w:t>注塑成型</w:t>
        </w:r>
      </w:hyperlink>
      <w:r w:rsidRPr="009A186D">
        <w:rPr>
          <w:rFonts w:ascii="Arial" w:eastAsia="SimHei" w:hAnsi="Arial" w:cs="Arial"/>
          <w:sz w:val="20"/>
          <w:szCs w:val="20"/>
          <w:lang w:eastAsia="zh-CN"/>
        </w:rPr>
        <w:t>及</w:t>
      </w:r>
      <w:hyperlink r:id="rId14" w:history="1">
        <w:r w:rsidRPr="009A186D">
          <w:rPr>
            <w:rStyle w:val="Hyperlink"/>
            <w:rFonts w:ascii="Arial" w:eastAsia="SimHei" w:hAnsi="Arial" w:cs="Arial"/>
            <w:sz w:val="20"/>
            <w:szCs w:val="20"/>
            <w:lang w:eastAsia="zh-CN"/>
          </w:rPr>
          <w:t>挤出成型</w:t>
        </w:r>
      </w:hyperlink>
      <w:r w:rsidRPr="009A186D">
        <w:rPr>
          <w:rFonts w:ascii="Arial" w:eastAsia="SimHei" w:hAnsi="Arial" w:cs="Arial"/>
          <w:sz w:val="20"/>
          <w:szCs w:val="20"/>
          <w:lang w:eastAsia="zh-CN"/>
        </w:rPr>
        <w:t>等常规工艺进行加工，有助于</w:t>
      </w:r>
      <w:r w:rsidRPr="00D135E1">
        <w:rPr>
          <w:rFonts w:ascii="Arial" w:eastAsia="SimHei" w:hAnsi="Arial" w:cs="Arial"/>
          <w:sz w:val="20"/>
          <w:szCs w:val="20"/>
          <w:lang w:eastAsia="zh-CN"/>
        </w:rPr>
        <w:t>提升生产效率，同时增强产品设计灵活性与应用多样性。</w:t>
      </w:r>
    </w:p>
    <w:p w14:paraId="26400F87" w14:textId="77777777" w:rsidR="009A186D" w:rsidRPr="009A186D" w:rsidRDefault="009A186D" w:rsidP="00D135E1">
      <w:pPr>
        <w:spacing w:line="360" w:lineRule="auto"/>
        <w:ind w:right="1559"/>
        <w:jc w:val="both"/>
        <w:rPr>
          <w:rFonts w:ascii="Arial" w:eastAsia="SimHei" w:hAnsi="Arial" w:cs="Arial"/>
          <w:sz w:val="6"/>
          <w:szCs w:val="6"/>
          <w:lang w:eastAsia="zh-CN"/>
        </w:rPr>
      </w:pPr>
    </w:p>
    <w:p w14:paraId="725B2B0C" w14:textId="3BFC3CC5" w:rsidR="00D135E1" w:rsidRPr="003B5025" w:rsidRDefault="00D135E1" w:rsidP="00D135E1">
      <w:pPr>
        <w:spacing w:line="360" w:lineRule="auto"/>
        <w:ind w:right="1559"/>
        <w:jc w:val="both"/>
        <w:rPr>
          <w:rFonts w:ascii="Arial" w:eastAsia="SimHei" w:hAnsi="Arial" w:cs="Arial"/>
          <w:sz w:val="20"/>
          <w:szCs w:val="20"/>
          <w:lang w:eastAsia="zh-CN"/>
        </w:rPr>
      </w:pPr>
      <w:r w:rsidRPr="00D135E1">
        <w:rPr>
          <w:rFonts w:ascii="Arial" w:eastAsia="SimHei" w:hAnsi="Arial" w:cs="Arial"/>
          <w:b/>
          <w:bCs/>
          <w:sz w:val="20"/>
          <w:szCs w:val="20"/>
          <w:lang w:eastAsia="zh-CN"/>
        </w:rPr>
        <w:t>符合全球安全标准</w:t>
      </w:r>
    </w:p>
    <w:p w14:paraId="284F8DFE" w14:textId="27BE1468" w:rsidR="003A45F8" w:rsidRPr="00D135E1" w:rsidRDefault="00D135E1" w:rsidP="00D135E1">
      <w:pPr>
        <w:spacing w:line="360" w:lineRule="auto"/>
        <w:ind w:right="1559"/>
        <w:jc w:val="both"/>
        <w:rPr>
          <w:rFonts w:ascii="Arial" w:eastAsia="SimHei" w:hAnsi="Arial" w:cs="Arial"/>
          <w:sz w:val="20"/>
          <w:szCs w:val="20"/>
          <w:lang w:eastAsia="zh-CN"/>
        </w:rPr>
      </w:pPr>
      <w:r>
        <w:rPr>
          <w:rFonts w:ascii="Arial" w:eastAsia="SimHei" w:hAnsi="Arial" w:cs="Arial" w:hint="eastAsia"/>
          <w:sz w:val="20"/>
          <w:szCs w:val="20"/>
          <w:lang w:eastAsia="zh-CN"/>
        </w:rPr>
        <w:t>该</w:t>
      </w:r>
      <w:r w:rsidRPr="00D135E1">
        <w:rPr>
          <w:rFonts w:ascii="Arial" w:eastAsia="SimHei" w:hAnsi="Arial" w:cs="Arial"/>
          <w:sz w:val="20"/>
          <w:szCs w:val="20"/>
          <w:lang w:eastAsia="zh-CN"/>
        </w:rPr>
        <w:t>TPE</w:t>
      </w:r>
      <w:r w:rsidRPr="00D135E1">
        <w:rPr>
          <w:rFonts w:ascii="Arial" w:eastAsia="SimHei" w:hAnsi="Arial" w:cs="Arial"/>
          <w:sz w:val="20"/>
          <w:szCs w:val="20"/>
          <w:lang w:eastAsia="zh-CN"/>
        </w:rPr>
        <w:t>材料</w:t>
      </w:r>
      <w:r w:rsidR="00EB06FA">
        <w:rPr>
          <w:rFonts w:ascii="Arial" w:eastAsia="SimHei" w:hAnsi="Arial" w:cs="Arial" w:hint="eastAsia"/>
          <w:sz w:val="20"/>
          <w:szCs w:val="20"/>
          <w:lang w:eastAsia="zh-CN"/>
        </w:rPr>
        <w:t>兼具</w:t>
      </w:r>
      <w:r w:rsidRPr="00D135E1">
        <w:rPr>
          <w:rFonts w:ascii="Arial" w:eastAsia="SimHei" w:hAnsi="Arial" w:cs="Arial"/>
          <w:sz w:val="20"/>
          <w:szCs w:val="20"/>
          <w:lang w:eastAsia="zh-CN"/>
        </w:rPr>
        <w:t>安全性、卫生性与生物相容性，适用于医疗及高要求应用领域。该材料可进行灭菌处理，并且不含动物源成分、乳胶、</w:t>
      </w:r>
      <w:r w:rsidRPr="00D135E1">
        <w:rPr>
          <w:rFonts w:ascii="Arial" w:eastAsia="SimHei" w:hAnsi="Arial" w:cs="Arial"/>
          <w:sz w:val="20"/>
          <w:szCs w:val="20"/>
          <w:lang w:eastAsia="zh-CN"/>
        </w:rPr>
        <w:t>PVC</w:t>
      </w:r>
      <w:r w:rsidRPr="00D135E1">
        <w:rPr>
          <w:rFonts w:ascii="Arial" w:eastAsia="SimHei" w:hAnsi="Arial" w:cs="Arial"/>
          <w:sz w:val="20"/>
          <w:szCs w:val="20"/>
          <w:lang w:eastAsia="zh-CN"/>
        </w:rPr>
        <w:t>及重金属等物质。部分医用级材料符合多项国际安全与生物相容性标准，</w:t>
      </w:r>
      <w:r w:rsidR="009C4408">
        <w:rPr>
          <w:rFonts w:ascii="Arial" w:eastAsia="SimHei" w:hAnsi="Arial" w:cs="Arial" w:hint="eastAsia"/>
          <w:sz w:val="20"/>
          <w:szCs w:val="20"/>
          <w:lang w:eastAsia="zh-CN"/>
        </w:rPr>
        <w:t>其中</w:t>
      </w:r>
      <w:r w:rsidRPr="00D135E1">
        <w:rPr>
          <w:rFonts w:ascii="Arial" w:eastAsia="SimHei" w:hAnsi="Arial" w:cs="Arial"/>
          <w:sz w:val="20"/>
          <w:szCs w:val="20"/>
          <w:lang w:eastAsia="zh-CN"/>
        </w:rPr>
        <w:t>包括</w:t>
      </w:r>
      <w:r w:rsidRPr="00D135E1">
        <w:rPr>
          <w:rFonts w:ascii="Arial" w:eastAsia="SimHei" w:hAnsi="Arial" w:cs="Arial"/>
          <w:sz w:val="20"/>
          <w:szCs w:val="20"/>
          <w:lang w:eastAsia="zh-CN"/>
        </w:rPr>
        <w:t xml:space="preserve"> DIN ISO 10993-4</w:t>
      </w:r>
      <w:r w:rsidRPr="00D135E1">
        <w:rPr>
          <w:rFonts w:ascii="Arial" w:eastAsia="SimHei" w:hAnsi="Arial" w:cs="Arial"/>
          <w:sz w:val="20"/>
          <w:szCs w:val="20"/>
          <w:lang w:eastAsia="zh-CN"/>
        </w:rPr>
        <w:t>（溶血及间接血液接触）、</w:t>
      </w:r>
      <w:r w:rsidRPr="00D135E1">
        <w:rPr>
          <w:rFonts w:ascii="Arial" w:eastAsia="SimHei" w:hAnsi="Arial" w:cs="Arial"/>
          <w:sz w:val="20"/>
          <w:szCs w:val="20"/>
          <w:lang w:eastAsia="zh-CN"/>
        </w:rPr>
        <w:t>DIN ISO 10993-5</w:t>
      </w:r>
      <w:r w:rsidRPr="00D135E1">
        <w:rPr>
          <w:rFonts w:ascii="Arial" w:eastAsia="SimHei" w:hAnsi="Arial" w:cs="Arial"/>
          <w:sz w:val="20"/>
          <w:szCs w:val="20"/>
          <w:lang w:eastAsia="zh-CN"/>
        </w:rPr>
        <w:t>（细胞毒性）、</w:t>
      </w:r>
      <w:r w:rsidRPr="00D135E1">
        <w:rPr>
          <w:rFonts w:ascii="Arial" w:eastAsia="SimHei" w:hAnsi="Arial" w:cs="Arial"/>
          <w:sz w:val="20"/>
          <w:szCs w:val="20"/>
          <w:lang w:eastAsia="zh-CN"/>
        </w:rPr>
        <w:t>DIN ISO 10993-10</w:t>
      </w:r>
      <w:r w:rsidRPr="00D135E1">
        <w:rPr>
          <w:rFonts w:ascii="Arial" w:eastAsia="SimHei" w:hAnsi="Arial" w:cs="Arial"/>
          <w:sz w:val="20"/>
          <w:szCs w:val="20"/>
          <w:lang w:eastAsia="zh-CN"/>
        </w:rPr>
        <w:t>（皮内刺激）、</w:t>
      </w:r>
      <w:r w:rsidRPr="00D135E1">
        <w:rPr>
          <w:rFonts w:ascii="Arial" w:eastAsia="SimHei" w:hAnsi="Arial" w:cs="Arial"/>
          <w:sz w:val="20"/>
          <w:szCs w:val="20"/>
          <w:lang w:eastAsia="zh-CN"/>
        </w:rPr>
        <w:t>DIN ISO 10993-11</w:t>
      </w:r>
      <w:r w:rsidRPr="00D135E1">
        <w:rPr>
          <w:rFonts w:ascii="Arial" w:eastAsia="SimHei" w:hAnsi="Arial" w:cs="Arial"/>
          <w:sz w:val="20"/>
          <w:szCs w:val="20"/>
          <w:lang w:eastAsia="zh-CN"/>
        </w:rPr>
        <w:t>（急性全身毒性）、</w:t>
      </w:r>
      <w:r w:rsidRPr="00D135E1">
        <w:rPr>
          <w:rFonts w:ascii="Arial" w:eastAsia="SimHei" w:hAnsi="Arial" w:cs="Arial"/>
          <w:sz w:val="20"/>
          <w:szCs w:val="20"/>
          <w:lang w:eastAsia="zh-CN"/>
        </w:rPr>
        <w:t xml:space="preserve">USP Class VI </w:t>
      </w:r>
      <w:r w:rsidRPr="00D135E1">
        <w:rPr>
          <w:rFonts w:ascii="Arial" w:eastAsia="SimHei" w:hAnsi="Arial" w:cs="Arial"/>
          <w:sz w:val="20"/>
          <w:szCs w:val="20"/>
          <w:lang w:eastAsia="zh-CN"/>
        </w:rPr>
        <w:t>以及相关提取物测试要求。</w:t>
      </w:r>
    </w:p>
    <w:p w14:paraId="78E1154A" w14:textId="77777777" w:rsidR="00D135E1" w:rsidRPr="003A45F8" w:rsidRDefault="00D135E1" w:rsidP="00D135E1">
      <w:pPr>
        <w:spacing w:line="360" w:lineRule="auto"/>
        <w:ind w:right="1559"/>
        <w:jc w:val="both"/>
        <w:rPr>
          <w:rFonts w:ascii="Arial" w:hAnsi="Arial" w:cs="Arial"/>
          <w:sz w:val="6"/>
          <w:szCs w:val="6"/>
          <w:lang w:eastAsia="zh-CN"/>
        </w:rPr>
      </w:pPr>
    </w:p>
    <w:p w14:paraId="090CB34A" w14:textId="77777777" w:rsidR="00CB081A" w:rsidRPr="006B7147" w:rsidRDefault="00CB081A" w:rsidP="00CB081A">
      <w:pPr>
        <w:spacing w:line="360" w:lineRule="auto"/>
        <w:ind w:right="1559"/>
        <w:jc w:val="both"/>
        <w:rPr>
          <w:rFonts w:ascii="Arial" w:eastAsia="SimHei" w:hAnsi="Arial" w:cs="Arial"/>
          <w:b/>
          <w:bCs/>
          <w:sz w:val="20"/>
          <w:szCs w:val="20"/>
          <w:lang w:eastAsia="zh-CN"/>
        </w:rPr>
      </w:pPr>
      <w:r w:rsidRPr="006B7147">
        <w:rPr>
          <w:rFonts w:ascii="Arial" w:eastAsia="SimHei" w:hAnsi="Arial" w:cs="Arial"/>
          <w:b/>
          <w:bCs/>
          <w:sz w:val="20"/>
          <w:szCs w:val="20"/>
          <w:lang w:eastAsia="zh-CN"/>
        </w:rPr>
        <w:t>以可持续发展为核心</w:t>
      </w:r>
    </w:p>
    <w:p w14:paraId="4746C6E8" w14:textId="661D186A" w:rsidR="00CB081A" w:rsidRPr="006B7147" w:rsidRDefault="00CB081A" w:rsidP="00CB081A">
      <w:pPr>
        <w:spacing w:line="360" w:lineRule="auto"/>
        <w:ind w:right="1559"/>
        <w:jc w:val="both"/>
        <w:rPr>
          <w:rFonts w:ascii="Arial" w:eastAsia="SimHei" w:hAnsi="Arial" w:cs="Arial"/>
          <w:sz w:val="20"/>
          <w:szCs w:val="20"/>
          <w:lang w:eastAsia="zh-CN"/>
        </w:rPr>
      </w:pPr>
      <w:hyperlink r:id="rId15" w:history="1">
        <w:r w:rsidRPr="009A186D">
          <w:rPr>
            <w:rStyle w:val="Hyperlink"/>
            <w:rFonts w:ascii="Arial" w:eastAsia="SimHei" w:hAnsi="Arial" w:cs="Arial"/>
            <w:sz w:val="20"/>
            <w:szCs w:val="20"/>
            <w:lang w:eastAsia="zh-CN"/>
          </w:rPr>
          <w:t>可持续发展</w:t>
        </w:r>
      </w:hyperlink>
      <w:r w:rsidRPr="009A186D">
        <w:rPr>
          <w:rFonts w:ascii="Arial" w:eastAsia="SimHei" w:hAnsi="Arial" w:cs="Arial"/>
          <w:sz w:val="20"/>
          <w:szCs w:val="20"/>
          <w:lang w:eastAsia="zh-CN"/>
        </w:rPr>
        <w:t>始终是</w:t>
      </w:r>
      <w:proofErr w:type="gramStart"/>
      <w:r w:rsidRPr="009A186D">
        <w:rPr>
          <w:rFonts w:ascii="Arial" w:eastAsia="SimHei" w:hAnsi="Arial" w:cs="Arial"/>
          <w:sz w:val="20"/>
          <w:szCs w:val="20"/>
          <w:lang w:eastAsia="zh-CN"/>
        </w:rPr>
        <w:t>凯柏胶宝</w:t>
      </w:r>
      <w:proofErr w:type="gramEnd"/>
      <w:r w:rsidRPr="009A186D">
        <w:rPr>
          <w:rFonts w:ascii="Calibri" w:eastAsia="SimHei" w:hAnsi="Calibri" w:cs="Calibri"/>
          <w:sz w:val="20"/>
          <w:szCs w:val="20"/>
          <w:lang w:eastAsia="zh-CN"/>
        </w:rPr>
        <w:t>®</w:t>
      </w:r>
      <w:r w:rsidRPr="009A186D">
        <w:rPr>
          <w:rFonts w:ascii="Arial" w:eastAsia="SimHei" w:hAnsi="Arial" w:cs="Arial" w:hint="eastAsia"/>
          <w:sz w:val="20"/>
          <w:szCs w:val="20"/>
          <w:lang w:eastAsia="zh-CN"/>
        </w:rPr>
        <w:t xml:space="preserve"> </w:t>
      </w:r>
      <w:r w:rsidRPr="009A186D">
        <w:rPr>
          <w:rFonts w:ascii="Arial" w:eastAsia="SimHei" w:hAnsi="Arial" w:cs="Arial"/>
          <w:sz w:val="20"/>
          <w:szCs w:val="20"/>
          <w:lang w:eastAsia="zh-CN"/>
        </w:rPr>
        <w:t>创新战略的核心。</w:t>
      </w:r>
      <w:proofErr w:type="gramStart"/>
      <w:r w:rsidRPr="009A186D">
        <w:rPr>
          <w:rFonts w:ascii="Arial" w:eastAsia="SimHei" w:hAnsi="Arial" w:cs="Arial"/>
          <w:sz w:val="20"/>
          <w:szCs w:val="20"/>
          <w:lang w:eastAsia="zh-CN"/>
        </w:rPr>
        <w:t>凯柏胶宝</w:t>
      </w:r>
      <w:proofErr w:type="gramEnd"/>
      <w:r w:rsidRPr="009A186D">
        <w:rPr>
          <w:rFonts w:ascii="Calibri" w:eastAsia="SimHei" w:hAnsi="Calibri" w:cs="Calibri"/>
          <w:sz w:val="20"/>
          <w:szCs w:val="20"/>
          <w:lang w:eastAsia="zh-CN"/>
        </w:rPr>
        <w:t>®</w:t>
      </w:r>
      <w:r w:rsidRPr="009A186D">
        <w:rPr>
          <w:rFonts w:ascii="Arial" w:eastAsia="SimHei" w:hAnsi="Arial" w:cs="Arial"/>
          <w:sz w:val="20"/>
          <w:szCs w:val="20"/>
          <w:lang w:eastAsia="zh-CN"/>
        </w:rPr>
        <w:t xml:space="preserve"> </w:t>
      </w:r>
      <w:r w:rsidRPr="009A186D">
        <w:rPr>
          <w:rFonts w:ascii="Arial" w:eastAsia="SimHei" w:hAnsi="Arial" w:cs="Arial"/>
          <w:sz w:val="20"/>
          <w:szCs w:val="20"/>
          <w:lang w:eastAsia="zh-CN"/>
        </w:rPr>
        <w:t>的产品组合涵盖了</w:t>
      </w:r>
      <w:r w:rsidRPr="006B7147">
        <w:rPr>
          <w:rFonts w:ascii="Arial" w:eastAsia="SimHei" w:hAnsi="Arial" w:cs="Arial"/>
          <w:sz w:val="20"/>
          <w:szCs w:val="20"/>
          <w:lang w:eastAsia="zh-CN"/>
        </w:rPr>
        <w:t>生物基</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，以及含消费后回收（</w:t>
      </w:r>
      <w:r w:rsidRPr="006B7147">
        <w:rPr>
          <w:rFonts w:ascii="Arial" w:eastAsia="SimHei" w:hAnsi="Arial" w:cs="Arial"/>
          <w:sz w:val="20"/>
          <w:szCs w:val="20"/>
          <w:lang w:eastAsia="zh-CN"/>
        </w:rPr>
        <w:t>PCR</w:t>
      </w:r>
      <w:r w:rsidRPr="006B7147">
        <w:rPr>
          <w:rFonts w:ascii="Arial" w:eastAsia="SimHei" w:hAnsi="Arial" w:cs="Arial"/>
          <w:sz w:val="20"/>
          <w:szCs w:val="20"/>
          <w:lang w:eastAsia="zh-CN"/>
        </w:rPr>
        <w:t>）及工业后回收（</w:t>
      </w:r>
      <w:r w:rsidRPr="006B7147">
        <w:rPr>
          <w:rFonts w:ascii="Arial" w:eastAsia="SimHei" w:hAnsi="Arial" w:cs="Arial"/>
          <w:sz w:val="20"/>
          <w:szCs w:val="20"/>
          <w:lang w:eastAsia="zh-CN"/>
        </w:rPr>
        <w:t>PIR</w:t>
      </w:r>
      <w:r w:rsidRPr="006B7147">
        <w:rPr>
          <w:rFonts w:ascii="Arial" w:eastAsia="SimHei" w:hAnsi="Arial" w:cs="Arial"/>
          <w:sz w:val="20"/>
          <w:szCs w:val="20"/>
          <w:lang w:eastAsia="zh-CN"/>
        </w:rPr>
        <w:t>）成分的</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解决方案。同时，其中部分产品已通过</w:t>
      </w:r>
      <w:r w:rsidRPr="006B7147">
        <w:rPr>
          <w:rFonts w:ascii="Arial" w:eastAsia="SimHei" w:hAnsi="Arial" w:cs="Arial"/>
          <w:sz w:val="20"/>
          <w:szCs w:val="20"/>
          <w:lang w:eastAsia="zh-CN"/>
        </w:rPr>
        <w:t>GRS</w:t>
      </w:r>
      <w:r w:rsidRPr="006B7147">
        <w:rPr>
          <w:rFonts w:ascii="Arial" w:eastAsia="SimHei" w:hAnsi="Arial" w:cs="Arial"/>
          <w:sz w:val="20"/>
          <w:szCs w:val="20"/>
          <w:lang w:eastAsia="zh-CN"/>
        </w:rPr>
        <w:t>（全球回收标准）和</w:t>
      </w:r>
      <w:r w:rsidRPr="006B7147">
        <w:rPr>
          <w:rFonts w:ascii="Arial" w:eastAsia="SimHei" w:hAnsi="Arial" w:cs="Arial"/>
          <w:sz w:val="20"/>
          <w:szCs w:val="20"/>
          <w:lang w:eastAsia="zh-CN"/>
        </w:rPr>
        <w:t>ISCC PLUS</w:t>
      </w:r>
      <w:r w:rsidRPr="006B7147">
        <w:rPr>
          <w:rFonts w:ascii="Arial" w:eastAsia="SimHei" w:hAnsi="Arial" w:cs="Arial"/>
          <w:sz w:val="20"/>
          <w:szCs w:val="20"/>
          <w:lang w:eastAsia="zh-CN"/>
        </w:rPr>
        <w:t>认证。</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此外，凯柏胶宝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还可根据客户需求提供产品碳足迹（</w:t>
      </w:r>
      <w:r w:rsidRPr="006B7147">
        <w:rPr>
          <w:rFonts w:ascii="Arial" w:eastAsia="SimHei" w:hAnsi="Arial" w:cs="Arial"/>
          <w:sz w:val="20"/>
          <w:szCs w:val="20"/>
          <w:lang w:eastAsia="zh-CN"/>
        </w:rPr>
        <w:t>PCF</w:t>
      </w:r>
      <w:r w:rsidRPr="006B7147">
        <w:rPr>
          <w:rFonts w:ascii="Arial" w:eastAsia="SimHei" w:hAnsi="Arial" w:cs="Arial"/>
          <w:sz w:val="20"/>
          <w:szCs w:val="20"/>
          <w:lang w:eastAsia="zh-CN"/>
        </w:rPr>
        <w:t>）数据，助力客户实现更具可持续性的决策。</w:t>
      </w:r>
    </w:p>
    <w:p w14:paraId="01498A24" w14:textId="77777777" w:rsidR="00CB081A" w:rsidRPr="006B7147" w:rsidRDefault="00CB081A" w:rsidP="00CB081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荣获</w:t>
      </w:r>
      <w:r w:rsidRPr="006B7147">
        <w:rPr>
          <w:rFonts w:ascii="Arial" w:eastAsia="SimHei" w:hAnsi="Arial" w:cs="Arial"/>
          <w:sz w:val="20"/>
          <w:szCs w:val="20"/>
          <w:lang w:eastAsia="zh-CN"/>
        </w:rPr>
        <w:t>202</w:t>
      </w:r>
      <w:r>
        <w:rPr>
          <w:rFonts w:ascii="Arial" w:eastAsia="SimHei" w:hAnsi="Arial" w:cs="Arial" w:hint="eastAsia"/>
          <w:sz w:val="20"/>
          <w:szCs w:val="20"/>
          <w:lang w:eastAsia="zh-CN"/>
        </w:rPr>
        <w:t>5</w:t>
      </w:r>
      <w:r w:rsidRPr="006B7147">
        <w:rPr>
          <w:rFonts w:ascii="Arial" w:eastAsia="SimHei" w:hAnsi="Arial" w:cs="Arial"/>
          <w:sz w:val="20"/>
          <w:szCs w:val="20"/>
          <w:lang w:eastAsia="zh-CN"/>
        </w:rPr>
        <w:t>年</w:t>
      </w:r>
      <w:r w:rsidRPr="006B7147">
        <w:rPr>
          <w:rFonts w:ascii="Arial" w:eastAsia="SimHei" w:hAnsi="Arial" w:cs="Arial"/>
          <w:sz w:val="20"/>
          <w:szCs w:val="20"/>
          <w:lang w:eastAsia="zh-CN"/>
        </w:rPr>
        <w:t>EcoVadi</w:t>
      </w:r>
      <w:r>
        <w:rPr>
          <w:rFonts w:ascii="Arial" w:eastAsia="SimHei" w:hAnsi="Arial" w:cs="Arial" w:hint="eastAsia"/>
          <w:sz w:val="20"/>
          <w:szCs w:val="20"/>
          <w:lang w:eastAsia="zh-CN"/>
        </w:rPr>
        <w:t>s</w:t>
      </w:r>
      <w:r w:rsidRPr="006B7147">
        <w:rPr>
          <w:rFonts w:ascii="Arial" w:eastAsia="SimHei" w:hAnsi="Arial" w:cs="Arial"/>
          <w:sz w:val="20"/>
          <w:szCs w:val="20"/>
          <w:lang w:eastAsia="zh-CN"/>
        </w:rPr>
        <w:t>金牌认证，坚定践行科学碳目标倡议（</w:t>
      </w:r>
      <w:r w:rsidRPr="006B7147">
        <w:rPr>
          <w:rFonts w:ascii="Arial" w:eastAsia="SimHei" w:hAnsi="Arial" w:cs="Arial"/>
          <w:sz w:val="20"/>
          <w:szCs w:val="20"/>
          <w:lang w:eastAsia="zh-CN"/>
        </w:rPr>
        <w:t>SBTi</w:t>
      </w:r>
      <w:r w:rsidRPr="006B7147">
        <w:rPr>
          <w:rFonts w:ascii="Arial" w:eastAsia="SimHei" w:hAnsi="Arial" w:cs="Arial"/>
          <w:sz w:val="20"/>
          <w:szCs w:val="20"/>
          <w:lang w:eastAsia="zh-CN"/>
        </w:rPr>
        <w:t>），并积极响应全球气候行动。</w:t>
      </w:r>
    </w:p>
    <w:p w14:paraId="7D452665" w14:textId="77777777" w:rsidR="00CB081A" w:rsidRPr="006B7147" w:rsidRDefault="00CB081A" w:rsidP="00CB081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的可持续</w:t>
      </w:r>
      <w:r w:rsidRPr="006B7147">
        <w:rPr>
          <w:rFonts w:ascii="Arial" w:eastAsia="SimHei" w:hAnsi="Arial" w:cs="Arial"/>
          <w:sz w:val="20"/>
          <w:szCs w:val="20"/>
          <w:lang w:eastAsia="zh-CN"/>
        </w:rPr>
        <w:t>TPE</w:t>
      </w:r>
      <w:r w:rsidRPr="006B7147">
        <w:rPr>
          <w:rFonts w:ascii="Arial" w:eastAsia="SimHei" w:hAnsi="Arial" w:cs="Arial"/>
          <w:sz w:val="20"/>
          <w:szCs w:val="20"/>
          <w:lang w:eastAsia="zh-CN"/>
        </w:rPr>
        <w:t>材料具有卓越的性能稳定性和可靠性，广泛应用于各类领域，助力客户减少排放、提升循环利用，以便实现可持续发展目标。</w:t>
      </w:r>
    </w:p>
    <w:p w14:paraId="60DEEE0C" w14:textId="77777777" w:rsidR="00CB081A" w:rsidRDefault="00CB081A" w:rsidP="00CB081A">
      <w:pPr>
        <w:spacing w:line="360" w:lineRule="auto"/>
        <w:ind w:right="1559"/>
        <w:jc w:val="both"/>
        <w:rPr>
          <w:rFonts w:ascii="Arial" w:eastAsia="SimHei" w:hAnsi="Arial" w:cs="Arial"/>
          <w:sz w:val="20"/>
          <w:szCs w:val="20"/>
          <w:lang w:eastAsia="zh-CN"/>
        </w:rPr>
      </w:pPr>
      <w:r w:rsidRPr="006B7147">
        <w:rPr>
          <w:rFonts w:ascii="Arial" w:eastAsia="SimHei" w:hAnsi="Arial" w:cs="Arial"/>
          <w:sz w:val="20"/>
          <w:szCs w:val="20"/>
          <w:lang w:eastAsia="zh-CN"/>
        </w:rPr>
        <w:t>欢迎随时与凯柏胶宝</w:t>
      </w:r>
      <w:r w:rsidRPr="006B7147">
        <w:rPr>
          <w:rFonts w:ascii="Calibri" w:eastAsia="SimHei" w:hAnsi="Calibri" w:cs="Calibri"/>
          <w:sz w:val="20"/>
          <w:szCs w:val="20"/>
          <w:lang w:eastAsia="zh-CN"/>
        </w:rPr>
        <w:t>®</w:t>
      </w:r>
      <w:r w:rsidRPr="006B7147">
        <w:rPr>
          <w:rFonts w:ascii="Arial" w:eastAsia="SimHei" w:hAnsi="Arial" w:cs="Arial"/>
          <w:sz w:val="20"/>
          <w:szCs w:val="20"/>
          <w:lang w:eastAsia="zh-CN"/>
        </w:rPr>
        <w:t xml:space="preserve"> </w:t>
      </w:r>
      <w:r w:rsidRPr="006B7147">
        <w:rPr>
          <w:rFonts w:ascii="Arial" w:eastAsia="SimHei" w:hAnsi="Arial" w:cs="Arial"/>
          <w:sz w:val="20"/>
          <w:szCs w:val="20"/>
          <w:lang w:eastAsia="zh-CN"/>
        </w:rPr>
        <w:t>联系，与我们携手共创可持续高性能材料的未来</w:t>
      </w:r>
      <w:r>
        <w:rPr>
          <w:rFonts w:ascii="Arial" w:eastAsia="SimHei" w:hAnsi="Arial" w:cs="Arial" w:hint="eastAsia"/>
          <w:sz w:val="20"/>
          <w:szCs w:val="20"/>
          <w:lang w:eastAsia="zh-CN"/>
        </w:rPr>
        <w:t>。</w:t>
      </w:r>
    </w:p>
    <w:p w14:paraId="635F2364" w14:textId="77777777" w:rsidR="00CB081A" w:rsidRDefault="00CB081A" w:rsidP="00CB081A">
      <w:pPr>
        <w:spacing w:line="360" w:lineRule="auto"/>
        <w:ind w:right="1559"/>
        <w:jc w:val="both"/>
        <w:rPr>
          <w:rFonts w:ascii="Arial" w:hAnsi="Arial" w:cs="Arial"/>
          <w:color w:val="000000" w:themeColor="text1"/>
          <w:sz w:val="6"/>
          <w:szCs w:val="6"/>
          <w:lang w:eastAsia="zh-CN"/>
        </w:rPr>
      </w:pPr>
    </w:p>
    <w:p w14:paraId="4B01C979" w14:textId="77777777" w:rsidR="009A186D" w:rsidRPr="00F25565" w:rsidRDefault="009A186D" w:rsidP="00CB081A">
      <w:pPr>
        <w:spacing w:line="360" w:lineRule="auto"/>
        <w:ind w:right="1559"/>
        <w:jc w:val="both"/>
        <w:rPr>
          <w:rFonts w:ascii="Arial" w:hAnsi="Arial" w:cs="Arial"/>
          <w:color w:val="000000" w:themeColor="text1"/>
          <w:sz w:val="6"/>
          <w:szCs w:val="6"/>
          <w:lang w:eastAsia="zh-CN"/>
        </w:rPr>
      </w:pPr>
    </w:p>
    <w:p w14:paraId="53DD95C8" w14:textId="77777777" w:rsidR="00CB081A" w:rsidRPr="003C10E6" w:rsidRDefault="00CB081A" w:rsidP="00CB081A">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lastRenderedPageBreak/>
        <w:t>中国销售办公室</w:t>
      </w:r>
    </w:p>
    <w:p w14:paraId="76C80D6B" w14:textId="77777777" w:rsidR="00CB081A" w:rsidRPr="00F25565" w:rsidRDefault="00CB081A" w:rsidP="00CB081A">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70C85DDF" w14:textId="2080E311" w:rsidR="00D135E1" w:rsidRPr="00D135E1" w:rsidRDefault="00CB081A" w:rsidP="00CD5F64">
      <w:pPr>
        <w:spacing w:line="360" w:lineRule="auto"/>
        <w:ind w:right="1559"/>
        <w:jc w:val="both"/>
        <w:rPr>
          <w:rFonts w:ascii="Arial" w:hAnsi="Arial" w:cs="Arial"/>
          <w:sz w:val="20"/>
          <w:szCs w:val="20"/>
          <w:lang w:eastAsia="zh-CN"/>
        </w:rPr>
      </w:pPr>
      <w:r w:rsidRPr="00405282">
        <w:rPr>
          <w:rFonts w:ascii="Arial" w:eastAsia="SimHei" w:hAnsi="Arial" w:cs="Arial"/>
          <w:b/>
          <w:bCs/>
          <w:color w:val="000000" w:themeColor="text1"/>
          <w:sz w:val="20"/>
          <w:szCs w:val="20"/>
          <w:lang w:eastAsia="zh-CN"/>
        </w:rPr>
        <w:t>探索更多</w:t>
      </w:r>
      <w:r w:rsidRPr="00405282">
        <w:rPr>
          <w:rFonts w:ascii="Arial" w:eastAsia="SimHei" w:hAnsi="Arial" w:cs="Arial"/>
          <w:b/>
          <w:bCs/>
          <w:color w:val="000000" w:themeColor="text1"/>
          <w:sz w:val="20"/>
          <w:szCs w:val="20"/>
          <w:lang w:eastAsia="zh-CN"/>
        </w:rPr>
        <w:t>TPE</w:t>
      </w:r>
      <w:r w:rsidRPr="00405282">
        <w:rPr>
          <w:rFonts w:ascii="Arial" w:eastAsia="SimHei" w:hAnsi="Arial" w:cs="Arial"/>
          <w:b/>
          <w:bCs/>
          <w:color w:val="000000" w:themeColor="text1"/>
          <w:sz w:val="20"/>
          <w:szCs w:val="20"/>
          <w:lang w:eastAsia="zh-CN"/>
        </w:rPr>
        <w:t>应用：</w:t>
      </w:r>
      <w:r w:rsidR="00D135E1" w:rsidRPr="00D135E1">
        <w:rPr>
          <w:rFonts w:ascii="Arial" w:eastAsia="SimHei" w:hAnsi="Arial" w:cs="Arial"/>
          <w:sz w:val="20"/>
          <w:szCs w:val="20"/>
          <w:lang w:eastAsia="zh-CN"/>
        </w:rPr>
        <w:t>随着牙科产品的不断发展，制造商越来越关注能够提升</w:t>
      </w:r>
      <w:r w:rsidR="00D135E1" w:rsidRPr="009A186D">
        <w:rPr>
          <w:rFonts w:ascii="Arial" w:eastAsia="SimHei" w:hAnsi="Arial" w:cs="Arial"/>
          <w:sz w:val="20"/>
          <w:szCs w:val="20"/>
          <w:lang w:eastAsia="zh-CN"/>
        </w:rPr>
        <w:t>患者舒适性、产品功能性及生产效率的材料选择。无论是</w:t>
      </w:r>
      <w:hyperlink r:id="rId16" w:history="1">
        <w:r w:rsidR="00D135E1" w:rsidRPr="009A186D">
          <w:rPr>
            <w:rStyle w:val="Hyperlink"/>
            <w:rFonts w:ascii="Arial" w:eastAsia="SimHei" w:hAnsi="Arial" w:cs="Arial"/>
            <w:sz w:val="20"/>
            <w:szCs w:val="20"/>
            <w:lang w:eastAsia="zh-CN"/>
          </w:rPr>
          <w:t>牙线</w:t>
        </w:r>
      </w:hyperlink>
      <w:r w:rsidR="00D135E1" w:rsidRPr="009A186D">
        <w:rPr>
          <w:rFonts w:ascii="Arial" w:eastAsia="SimHei" w:hAnsi="Arial" w:cs="Arial"/>
          <w:sz w:val="20"/>
          <w:szCs w:val="20"/>
          <w:lang w:eastAsia="zh-CN"/>
        </w:rPr>
        <w:t>还是</w:t>
      </w:r>
      <w:hyperlink r:id="rId17" w:history="1">
        <w:proofErr w:type="gramStart"/>
        <w:r w:rsidR="00D135E1" w:rsidRPr="009A186D">
          <w:rPr>
            <w:rStyle w:val="Hyperlink"/>
            <w:rFonts w:ascii="Arial" w:eastAsia="SimHei" w:hAnsi="Arial" w:cs="Arial"/>
            <w:sz w:val="20"/>
            <w:szCs w:val="20"/>
            <w:u w:val="none"/>
            <w:lang w:eastAsia="zh-CN"/>
          </w:rPr>
          <w:t>牙间刷</w:t>
        </w:r>
        <w:proofErr w:type="gramEnd"/>
      </w:hyperlink>
      <w:r w:rsidR="00D135E1" w:rsidRPr="009A186D">
        <w:rPr>
          <w:rFonts w:ascii="Arial" w:eastAsia="SimHei" w:hAnsi="Arial" w:cs="Arial" w:hint="eastAsia"/>
          <w:sz w:val="20"/>
          <w:szCs w:val="20"/>
          <w:lang w:eastAsia="zh-CN"/>
        </w:rPr>
        <w:t>，</w:t>
      </w:r>
      <w:proofErr w:type="gramStart"/>
      <w:r w:rsidR="00D135E1" w:rsidRPr="009A186D">
        <w:rPr>
          <w:rFonts w:ascii="Arial" w:eastAsia="SimHei" w:hAnsi="Arial" w:cs="Arial" w:hint="eastAsia"/>
          <w:sz w:val="20"/>
          <w:szCs w:val="20"/>
          <w:lang w:eastAsia="zh-CN"/>
        </w:rPr>
        <w:t>凯</w:t>
      </w:r>
      <w:r w:rsidR="00D135E1">
        <w:rPr>
          <w:rFonts w:ascii="Arial" w:eastAsia="SimHei" w:hAnsi="Arial" w:cs="Arial" w:hint="eastAsia"/>
          <w:sz w:val="20"/>
          <w:szCs w:val="20"/>
          <w:lang w:eastAsia="zh-CN"/>
        </w:rPr>
        <w:t>柏胶宝</w:t>
      </w:r>
      <w:proofErr w:type="gramEnd"/>
      <w:r w:rsidR="00D135E1" w:rsidRPr="00D135E1">
        <w:rPr>
          <w:rFonts w:ascii="Calibri" w:eastAsia="SimHei" w:hAnsi="Calibri" w:cs="Calibri"/>
          <w:sz w:val="20"/>
          <w:szCs w:val="20"/>
          <w:lang w:eastAsia="zh-CN"/>
        </w:rPr>
        <w:t>®</w:t>
      </w:r>
      <w:r w:rsidR="00D135E1">
        <w:rPr>
          <w:rFonts w:ascii="Arial" w:eastAsia="SimHei" w:hAnsi="Arial" w:cs="Arial" w:hint="eastAsia"/>
          <w:sz w:val="20"/>
          <w:szCs w:val="20"/>
          <w:lang w:eastAsia="zh-CN"/>
        </w:rPr>
        <w:t xml:space="preserve"> </w:t>
      </w:r>
      <w:r w:rsidR="00D135E1" w:rsidRPr="00D135E1">
        <w:rPr>
          <w:rFonts w:ascii="Arial" w:eastAsia="SimHei" w:hAnsi="Arial" w:cs="Arial"/>
          <w:sz w:val="20"/>
          <w:szCs w:val="20"/>
          <w:lang w:eastAsia="zh-CN"/>
        </w:rPr>
        <w:t>持续为医疗及牙科领域的制造商提供先进</w:t>
      </w:r>
      <w:r w:rsidR="009C4408">
        <w:rPr>
          <w:rFonts w:ascii="Arial" w:eastAsia="SimHei" w:hAnsi="Arial" w:cs="Arial" w:hint="eastAsia"/>
          <w:sz w:val="20"/>
          <w:szCs w:val="20"/>
          <w:lang w:eastAsia="zh-CN"/>
        </w:rPr>
        <w:t>的</w:t>
      </w:r>
      <w:r w:rsidR="00D135E1" w:rsidRPr="00D135E1">
        <w:rPr>
          <w:rFonts w:ascii="Arial" w:eastAsia="SimHei" w:hAnsi="Arial" w:cs="Arial"/>
          <w:sz w:val="20"/>
          <w:szCs w:val="20"/>
          <w:lang w:eastAsia="zh-CN"/>
        </w:rPr>
        <w:t>材料解决方案支持，</w:t>
      </w:r>
      <w:r w:rsidR="009C4408">
        <w:rPr>
          <w:rFonts w:ascii="Arial" w:eastAsia="SimHei" w:hAnsi="Arial" w:cs="Arial" w:hint="eastAsia"/>
          <w:sz w:val="20"/>
          <w:szCs w:val="20"/>
          <w:lang w:eastAsia="zh-CN"/>
        </w:rPr>
        <w:t>以</w:t>
      </w:r>
      <w:r w:rsidR="00D135E1" w:rsidRPr="00D135E1">
        <w:rPr>
          <w:rFonts w:ascii="Arial" w:eastAsia="SimHei" w:hAnsi="Arial" w:cs="Arial"/>
          <w:sz w:val="20"/>
          <w:szCs w:val="20"/>
          <w:lang w:eastAsia="zh-CN"/>
        </w:rPr>
        <w:t>满足其多样化应用需求，并为未来牙科胶片相关产品开发提供潜在可能性。</w:t>
      </w:r>
    </w:p>
    <w:p w14:paraId="29BD8DBB" w14:textId="77777777" w:rsidR="00CB081A" w:rsidRPr="00A77DB5" w:rsidRDefault="00CB081A" w:rsidP="00CB081A">
      <w:pPr>
        <w:spacing w:line="360" w:lineRule="auto"/>
        <w:ind w:right="1559"/>
        <w:jc w:val="both"/>
        <w:rPr>
          <w:rFonts w:ascii="Arial" w:hAnsi="Arial" w:cs="Arial"/>
          <w:i/>
          <w:iCs/>
          <w:sz w:val="16"/>
          <w:szCs w:val="16"/>
          <w:lang w:eastAsia="zh-CN"/>
        </w:rPr>
      </w:pPr>
      <w:r w:rsidRPr="00B03893">
        <w:rPr>
          <w:rFonts w:ascii="Arial" w:hAnsi="Arial" w:cs="Arial"/>
          <w:b/>
          <w:bCs/>
          <w:i/>
          <w:iCs/>
          <w:sz w:val="16"/>
          <w:szCs w:val="16"/>
          <w:lang w:eastAsia="zh-CN"/>
        </w:rPr>
        <w:t>免责声明：</w:t>
      </w:r>
      <w:r w:rsidRPr="00B03893">
        <w:rPr>
          <w:rFonts w:ascii="Arial" w:hAnsi="Arial" w:cs="Arial"/>
          <w:i/>
          <w:iCs/>
          <w:sz w:val="16"/>
          <w:szCs w:val="16"/>
          <w:lang w:eastAsia="zh-CN"/>
        </w:rPr>
        <w:t>上述应用场景仅为展示材料性能之参考示例，最终产品的法规合规性及使用适配性应由客户依据相关要求自行验证。</w:t>
      </w:r>
    </w:p>
    <w:p w14:paraId="2AA95123" w14:textId="1C979181" w:rsidR="00CB081A" w:rsidRPr="00CB081A" w:rsidRDefault="00CA24DF" w:rsidP="00CB081A">
      <w:pPr>
        <w:spacing w:line="360" w:lineRule="auto"/>
        <w:ind w:right="1559"/>
        <w:jc w:val="both"/>
        <w:rPr>
          <w:rFonts w:ascii="Arial" w:hAnsi="Arial" w:cs="Arial"/>
          <w:b/>
          <w:bCs/>
          <w:sz w:val="20"/>
          <w:szCs w:val="20"/>
          <w:lang w:eastAsia="zh-CN" w:bidi="ar-SA"/>
        </w:rPr>
      </w:pPr>
      <w:r>
        <w:rPr>
          <w:noProof/>
        </w:rPr>
        <w:drawing>
          <wp:inline distT="0" distB="0" distL="0" distR="0" wp14:anchorId="45CB5A70" wp14:editId="292CCDB2">
            <wp:extent cx="4297680" cy="2377779"/>
            <wp:effectExtent l="0" t="0" r="7620" b="3810"/>
            <wp:docPr id="1732493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0394" cy="2384813"/>
                    </a:xfrm>
                    <a:prstGeom prst="rect">
                      <a:avLst/>
                    </a:prstGeom>
                    <a:noFill/>
                    <a:ln>
                      <a:noFill/>
                    </a:ln>
                  </pic:spPr>
                </pic:pic>
              </a:graphicData>
            </a:graphic>
          </wp:inline>
        </w:drawing>
      </w:r>
      <w:r w:rsidR="00CB081A" w:rsidRPr="00EF4369">
        <w:rPr>
          <w:rFonts w:ascii="Arial" w:eastAsia="SimHei" w:hAnsi="Arial" w:cs="Arial"/>
          <w:b/>
          <w:bCs/>
          <w:sz w:val="20"/>
          <w:szCs w:val="20"/>
          <w:lang w:eastAsia="zh-CN" w:bidi="ar-SA"/>
        </w:rPr>
        <w:t>（图片：</w:t>
      </w:r>
      <w:r w:rsidR="00CB081A" w:rsidRPr="00EF4369">
        <w:rPr>
          <w:rFonts w:ascii="Arial" w:eastAsia="SimHei" w:hAnsi="Arial" w:cs="Arial"/>
          <w:b/>
          <w:bCs/>
          <w:sz w:val="20"/>
          <w:szCs w:val="20"/>
          <w:lang w:eastAsia="zh-CN" w:bidi="ar-SA"/>
        </w:rPr>
        <w:t>© 202</w:t>
      </w:r>
      <w:r w:rsidR="00CB081A">
        <w:rPr>
          <w:rFonts w:ascii="Arial" w:eastAsia="SimHei" w:hAnsi="Arial" w:cs="Arial" w:hint="eastAsia"/>
          <w:b/>
          <w:bCs/>
          <w:sz w:val="20"/>
          <w:szCs w:val="20"/>
          <w:lang w:eastAsia="zh-CN" w:bidi="ar-SA"/>
        </w:rPr>
        <w:t>6</w:t>
      </w:r>
      <w:r w:rsidR="00CB081A" w:rsidRPr="00EF4369">
        <w:rPr>
          <w:rFonts w:ascii="Arial" w:eastAsia="SimHei" w:hAnsi="Arial" w:cs="Arial"/>
          <w:b/>
          <w:bCs/>
          <w:sz w:val="20"/>
          <w:szCs w:val="20"/>
          <w:lang w:eastAsia="zh-CN" w:bidi="ar-SA"/>
        </w:rPr>
        <w:t xml:space="preserve"> </w:t>
      </w:r>
      <w:r w:rsidR="00CB081A" w:rsidRPr="00EF4369">
        <w:rPr>
          <w:rFonts w:ascii="Arial" w:eastAsia="SimHei" w:hAnsi="Arial" w:cs="Arial"/>
          <w:b/>
          <w:bCs/>
          <w:sz w:val="20"/>
          <w:szCs w:val="20"/>
          <w:lang w:eastAsia="zh-CN" w:bidi="ar-SA"/>
        </w:rPr>
        <w:t>凯柏胶宝</w:t>
      </w:r>
      <w:r w:rsidR="00CB081A" w:rsidRPr="00EF4369">
        <w:rPr>
          <w:rFonts w:ascii="Calibri" w:eastAsia="SimHei" w:hAnsi="Calibri" w:cs="Calibri"/>
          <w:b/>
          <w:bCs/>
          <w:sz w:val="20"/>
          <w:szCs w:val="20"/>
          <w:lang w:eastAsia="zh-CN" w:bidi="ar-SA"/>
        </w:rPr>
        <w:t>®</w:t>
      </w:r>
      <w:r w:rsidR="00E24C54">
        <w:rPr>
          <w:rFonts w:ascii="Calibri" w:eastAsia="SimHei" w:hAnsi="Calibri" w:cs="Calibri" w:hint="eastAsia"/>
          <w:b/>
          <w:bCs/>
          <w:sz w:val="20"/>
          <w:szCs w:val="20"/>
          <w:lang w:eastAsia="zh-CN" w:bidi="ar-SA"/>
        </w:rPr>
        <w:t xml:space="preserve"> </w:t>
      </w:r>
      <w:r w:rsidR="00CB081A" w:rsidRPr="00EF4369">
        <w:rPr>
          <w:rFonts w:ascii="Arial" w:eastAsia="SimHei" w:hAnsi="Arial" w:cs="Arial"/>
          <w:b/>
          <w:bCs/>
          <w:sz w:val="20"/>
          <w:szCs w:val="20"/>
          <w:lang w:eastAsia="zh-CN" w:bidi="ar-SA"/>
        </w:rPr>
        <w:t>版权所有）</w:t>
      </w:r>
    </w:p>
    <w:p w14:paraId="3C9A7F1C" w14:textId="77777777" w:rsidR="00CB081A" w:rsidRDefault="00CB081A" w:rsidP="00CB081A">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p>
    <w:p w14:paraId="0E0B3562" w14:textId="77777777" w:rsidR="00CB081A" w:rsidRPr="00665029" w:rsidRDefault="00CB081A" w:rsidP="00CB081A">
      <w:pPr>
        <w:spacing w:line="360" w:lineRule="auto"/>
        <w:ind w:right="1559"/>
        <w:rPr>
          <w:rFonts w:ascii="Arial" w:eastAsia="SimHei" w:hAnsi="Arial" w:cs="Arial"/>
          <w:sz w:val="20"/>
          <w:szCs w:val="20"/>
          <w:lang w:eastAsia="zh-CN" w:bidi="ar-SA"/>
        </w:rPr>
      </w:pPr>
      <w:r>
        <w:rPr>
          <w:rFonts w:ascii="Arial" w:eastAsia="SimHei" w:hAnsi="Arial" w:cs="Arial" w:hint="eastAsia"/>
          <w:b/>
          <w:sz w:val="20"/>
          <w:szCs w:val="20"/>
          <w:lang w:eastAsia="zh-CN"/>
        </w:rPr>
        <w:lastRenderedPageBreak/>
        <w:t>媒体</w:t>
      </w:r>
      <w:r w:rsidRPr="00EF4369">
        <w:rPr>
          <w:rFonts w:ascii="Arial" w:eastAsia="SimHei" w:hAnsi="Arial" w:cs="Arial"/>
          <w:b/>
          <w:sz w:val="20"/>
          <w:szCs w:val="20"/>
          <w:lang w:eastAsia="zh-CN"/>
        </w:rPr>
        <w:t>联系人信息：</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564ED0F5" wp14:editId="28B32AA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0BACC4" w14:textId="77777777" w:rsidR="00CB081A" w:rsidRPr="00936551" w:rsidRDefault="00CB081A" w:rsidP="00CB081A">
      <w:pPr>
        <w:ind w:right="1559"/>
        <w:rPr>
          <w:rFonts w:ascii="Arial" w:eastAsia="SimHei" w:hAnsi="Arial" w:cs="Arial"/>
          <w:bCs/>
          <w:sz w:val="20"/>
          <w:szCs w:val="20"/>
          <w:lang w:eastAsia="zh-CN"/>
        </w:rPr>
      </w:pPr>
      <w:hyperlink r:id="rId21"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5DEFD5EF" w14:textId="77777777" w:rsidR="00CB081A" w:rsidRPr="003E4160" w:rsidRDefault="00CB081A" w:rsidP="00CB081A">
      <w:pPr>
        <w:ind w:right="1559"/>
        <w:rPr>
          <w:rFonts w:ascii="Arial" w:hAnsi="Arial" w:cs="Arial"/>
          <w:b/>
          <w:sz w:val="20"/>
          <w:szCs w:val="20"/>
          <w:lang w:val="en-GB" w:eastAsia="zh-CN"/>
        </w:rPr>
      </w:pPr>
      <w:r w:rsidRPr="003E4160">
        <w:rPr>
          <w:noProof/>
          <w:sz w:val="20"/>
          <w:szCs w:val="20"/>
          <w:lang w:val="en-MY" w:eastAsia="en-MY" w:bidi="ar-SA"/>
        </w:rPr>
        <w:drawing>
          <wp:anchor distT="0" distB="0" distL="114300" distR="114300" simplePos="0" relativeHeight="251660288" behindDoc="1" locked="0" layoutInCell="1" allowOverlap="1" wp14:anchorId="7C785F32" wp14:editId="30E8FE2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4EF1FE5" w14:textId="77777777" w:rsidR="00CB081A" w:rsidRPr="009479E7" w:rsidRDefault="00CB081A" w:rsidP="00CB081A">
      <w:pPr>
        <w:ind w:right="1559"/>
        <w:rPr>
          <w:color w:val="000000" w:themeColor="text1"/>
          <w:sz w:val="20"/>
          <w:szCs w:val="20"/>
          <w:lang w:eastAsia="zh-CN"/>
        </w:rPr>
      </w:pPr>
      <w:hyperlink r:id="rId24"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74A76782" w14:textId="77777777" w:rsidR="00CB081A" w:rsidRPr="003E4160" w:rsidRDefault="00CB081A" w:rsidP="00CB081A">
      <w:pPr>
        <w:ind w:right="1559"/>
        <w:rPr>
          <w:rFonts w:ascii="Arial" w:hAnsi="Arial" w:cs="Arial"/>
          <w:b/>
          <w:sz w:val="20"/>
          <w:szCs w:val="20"/>
          <w:lang w:val="en-GB" w:eastAsia="zh-CN"/>
        </w:rPr>
      </w:pPr>
    </w:p>
    <w:p w14:paraId="553AE5D4" w14:textId="77777777" w:rsidR="00CB081A" w:rsidRPr="009479E7" w:rsidRDefault="00CB081A" w:rsidP="00CB081A">
      <w:pPr>
        <w:ind w:right="1559"/>
        <w:rPr>
          <w:sz w:val="20"/>
          <w:szCs w:val="20"/>
          <w:lang w:eastAsia="zh-CN"/>
        </w:rPr>
      </w:pPr>
      <w:r w:rsidRPr="00EF4369">
        <w:rPr>
          <w:rFonts w:ascii="Arial" w:eastAsia="SimHei" w:hAnsi="Arial" w:cs="Arial"/>
          <w:b/>
          <w:sz w:val="20"/>
          <w:szCs w:val="20"/>
          <w:lang w:eastAsia="zh-CN"/>
        </w:rPr>
        <w:t>连接社交媒体：</w:t>
      </w:r>
    </w:p>
    <w:p w14:paraId="4F8FDCBE" w14:textId="77777777" w:rsidR="00CB081A" w:rsidRPr="003E4160" w:rsidRDefault="00CB081A" w:rsidP="00CB081A">
      <w:pPr>
        <w:ind w:right="1559"/>
        <w:rPr>
          <w:rFonts w:ascii="Arial" w:hAnsi="Arial" w:cs="Arial"/>
          <w:b/>
          <w:sz w:val="20"/>
          <w:szCs w:val="20"/>
          <w:lang w:val="en-GB" w:eastAsia="zh-CN"/>
        </w:rPr>
      </w:pP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756AAA61" wp14:editId="18173C62">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E7439DE" wp14:editId="5BDCD150">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en-MY" w:eastAsia="en-MY" w:bidi="ar-SA"/>
        </w:rPr>
        <w:drawing>
          <wp:inline distT="0" distB="0" distL="0" distR="0" wp14:anchorId="4156D7D5" wp14:editId="3BA2E431">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eastAsia="zh-CN"/>
        </w:rPr>
        <w:t xml:space="preserve"> </w:t>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7318EF29" wp14:editId="1E9BDD0D">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eastAsia="zh-CN"/>
        </w:rPr>
        <w:t xml:space="preserve">  </w:t>
      </w:r>
      <w:r w:rsidRPr="003E4160">
        <w:rPr>
          <w:rFonts w:ascii="Arial" w:hAnsi="Arial" w:cs="Arial"/>
          <w:b/>
          <w:noProof/>
          <w:sz w:val="20"/>
          <w:szCs w:val="20"/>
          <w:lang w:val="en-MY" w:eastAsia="en-MY" w:bidi="ar-SA"/>
        </w:rPr>
        <w:drawing>
          <wp:inline distT="0" distB="0" distL="0" distR="0" wp14:anchorId="5C7BF797" wp14:editId="1AD63AB8">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5D143FFC" w14:textId="77777777" w:rsidR="00CB081A" w:rsidRDefault="00CB081A" w:rsidP="00CB081A">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6CE79404" w14:textId="77777777" w:rsidR="00CB081A" w:rsidRPr="003E4160" w:rsidRDefault="00CB081A" w:rsidP="00CB081A">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279756AC" wp14:editId="73E4D64E">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47F83543" w14:textId="1B988242" w:rsidR="007D72C1" w:rsidRPr="00862C7A" w:rsidRDefault="00CB081A" w:rsidP="00305D20">
      <w:pPr>
        <w:spacing w:line="360" w:lineRule="auto"/>
        <w:ind w:right="1555"/>
        <w:jc w:val="both"/>
        <w:rPr>
          <w:rFonts w:ascii="Arial" w:eastAsia="SimHei" w:hAnsi="Arial" w:cs="Arial"/>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w:t>
      </w:r>
      <w:r w:rsidRPr="00EF4369">
        <w:rPr>
          <w:rFonts w:ascii="Arial" w:eastAsia="SimHei" w:hAnsi="Arial" w:cs="Arial" w:hint="eastAsia"/>
          <w:sz w:val="20"/>
          <w:szCs w:val="20"/>
          <w:lang w:eastAsia="zh-CN"/>
        </w:rPr>
        <w:lastRenderedPageBreak/>
        <w:t>服务。公司在德国的总部经过</w:t>
      </w:r>
      <w:r w:rsidRPr="00EF4369">
        <w:rPr>
          <w:rFonts w:ascii="Arial" w:eastAsia="SimHei" w:hAnsi="Arial" w:cs="Arial" w:hint="eastAsia"/>
          <w:sz w:val="20"/>
          <w:szCs w:val="20"/>
          <w:lang w:eastAsia="zh-CN"/>
        </w:rPr>
        <w:t xml:space="preserve"> ISO 50001 </w:t>
      </w:r>
      <w:r w:rsidRPr="00EF4369">
        <w:rPr>
          <w:rFonts w:ascii="Arial" w:eastAsia="SimHei" w:hAnsi="Arial" w:cs="Arial" w:hint="eastAsia"/>
          <w:sz w:val="20"/>
          <w:szCs w:val="20"/>
          <w:lang w:eastAsia="zh-CN"/>
        </w:rPr>
        <w:t>认证，全球所有基地均已取得</w:t>
      </w:r>
      <w:r w:rsidRPr="00EF4369">
        <w:rPr>
          <w:rFonts w:ascii="Arial" w:eastAsia="SimHei" w:hAnsi="Arial" w:cs="Arial" w:hint="eastAsia"/>
          <w:sz w:val="20"/>
          <w:szCs w:val="20"/>
          <w:lang w:eastAsia="zh-CN"/>
        </w:rPr>
        <w:t xml:space="preserve"> ISO 9001 </w:t>
      </w:r>
      <w:r w:rsidRPr="00EF4369">
        <w:rPr>
          <w:rFonts w:ascii="Arial" w:eastAsia="SimHei" w:hAnsi="Arial" w:cs="Arial" w:hint="eastAsia"/>
          <w:sz w:val="20"/>
          <w:szCs w:val="20"/>
          <w:lang w:eastAsia="zh-CN"/>
        </w:rPr>
        <w:t>和</w:t>
      </w:r>
      <w:r w:rsidRPr="00EF4369">
        <w:rPr>
          <w:rFonts w:ascii="Arial" w:eastAsia="SimHei" w:hAnsi="Arial" w:cs="Arial" w:hint="eastAsia"/>
          <w:sz w:val="20"/>
          <w:szCs w:val="20"/>
          <w:lang w:eastAsia="zh-CN"/>
        </w:rPr>
        <w:t xml:space="preserve"> ISO 14001 </w:t>
      </w:r>
      <w:r w:rsidRPr="00EF4369">
        <w:rPr>
          <w:rFonts w:ascii="Arial" w:eastAsia="SimHei" w:hAnsi="Arial" w:cs="Arial" w:hint="eastAsia"/>
          <w:sz w:val="20"/>
          <w:szCs w:val="20"/>
          <w:lang w:eastAsia="zh-CN"/>
        </w:rPr>
        <w:t>认证。</w:t>
      </w:r>
    </w:p>
    <w:p w14:paraId="2D2F9811" w14:textId="77777777" w:rsidR="007D72C1" w:rsidRPr="009162E1" w:rsidRDefault="007D72C1" w:rsidP="00CB081A">
      <w:pPr>
        <w:spacing w:line="360" w:lineRule="auto"/>
        <w:ind w:right="1555"/>
        <w:jc w:val="both"/>
        <w:rPr>
          <w:rFonts w:ascii="Arial" w:hAnsi="Arial" w:cs="Arial"/>
          <w:b/>
          <w:color w:val="000000" w:themeColor="text1"/>
          <w:sz w:val="20"/>
          <w:szCs w:val="20"/>
          <w:lang w:val="en-GB" w:eastAsia="zh-CN"/>
        </w:rPr>
      </w:pPr>
    </w:p>
    <w:sectPr w:rsidR="007D72C1" w:rsidRPr="009162E1"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656B4" w14:textId="77777777" w:rsidR="00E612F7" w:rsidRDefault="00E612F7" w:rsidP="00784C57">
      <w:pPr>
        <w:spacing w:after="0" w:line="240" w:lineRule="auto"/>
      </w:pPr>
      <w:r>
        <w:separator/>
      </w:r>
    </w:p>
  </w:endnote>
  <w:endnote w:type="continuationSeparator" w:id="0">
    <w:p w14:paraId="73D4EABD" w14:textId="77777777" w:rsidR="00E612F7" w:rsidRDefault="00E612F7"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6A4620DE" w:rsidR="008D6B76" w:rsidRPr="00073D11" w:rsidRDefault="00CB081A" w:rsidP="008D6B76">
    <w:pPr>
      <w:autoSpaceDE w:val="0"/>
      <w:autoSpaceDN w:val="0"/>
      <w:adjustRightInd w:val="0"/>
      <w:spacing w:after="0" w:line="240" w:lineRule="auto"/>
      <w:rPr>
        <w:rFonts w:ascii="Arial" w:hAnsi="Arial" w:cs="Arial"/>
        <w:i/>
        <w:iCs/>
        <w:sz w:val="16"/>
        <w:szCs w:val="16"/>
        <w:lang w:bidi="ar-SA"/>
      </w:rPr>
    </w:pPr>
    <w:r w:rsidRPr="00417957">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1F67E3CE" wp14:editId="6F9B12AD">
              <wp:simplePos x="0" y="0"/>
              <wp:positionH relativeFrom="column">
                <wp:posOffset>4352925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4C7E0" w14:textId="77777777" w:rsidR="00CB081A" w:rsidRPr="002316B5" w:rsidRDefault="00CB081A" w:rsidP="00CB081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A049B3D" w14:textId="77777777" w:rsidR="00CB081A" w:rsidRPr="00073D11" w:rsidRDefault="00CB081A" w:rsidP="00CB081A">
                          <w:pPr>
                            <w:pStyle w:val="Header"/>
                            <w:spacing w:line="120" w:lineRule="exact"/>
                            <w:rPr>
                              <w:rFonts w:ascii="Arial" w:hAnsi="Arial" w:cs="Arial"/>
                              <w:sz w:val="16"/>
                              <w:szCs w:val="16"/>
                              <w:lang w:eastAsia="zh-CN"/>
                            </w:rPr>
                          </w:pPr>
                        </w:p>
                        <w:p w14:paraId="1DC45C36" w14:textId="77777777" w:rsidR="00CB081A" w:rsidRDefault="00CB081A" w:rsidP="00CB081A">
                          <w:pPr>
                            <w:pStyle w:val="BodyTextIndent"/>
                            <w:ind w:left="0"/>
                            <w:rPr>
                              <w:bCs/>
                              <w:sz w:val="16"/>
                              <w:szCs w:val="16"/>
                              <w:lang w:eastAsia="zh-CN"/>
                            </w:rPr>
                          </w:pPr>
                        </w:p>
                        <w:p w14:paraId="11125092" w14:textId="77777777" w:rsidR="00CB081A" w:rsidRDefault="00CB081A" w:rsidP="00CB081A">
                          <w:pPr>
                            <w:pStyle w:val="BodyTextIndent"/>
                            <w:ind w:left="0"/>
                            <w:rPr>
                              <w:i w:val="0"/>
                              <w:sz w:val="16"/>
                              <w:lang w:eastAsia="zh-CN"/>
                            </w:rPr>
                          </w:pPr>
                          <w:r>
                            <w:rPr>
                              <w:rFonts w:hint="eastAsia"/>
                              <w:i w:val="0"/>
                              <w:sz w:val="16"/>
                              <w:lang w:eastAsia="zh-CN"/>
                            </w:rPr>
                            <w:t>Marlen Sittner</w:t>
                          </w:r>
                        </w:p>
                        <w:p w14:paraId="06A9B96C" w14:textId="77777777" w:rsidR="00CB081A" w:rsidRPr="002316B5" w:rsidRDefault="00CB081A" w:rsidP="00CB081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383B298B" w14:textId="77777777" w:rsidR="00CB081A" w:rsidRPr="002316B5" w:rsidRDefault="00CB081A" w:rsidP="00CB081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0B59402" w14:textId="77777777" w:rsidR="00CB081A" w:rsidRPr="002316B5" w:rsidRDefault="00CB081A" w:rsidP="00CB081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60FBFAC0" w14:textId="77777777" w:rsidR="00CB081A" w:rsidRPr="002316B5" w:rsidRDefault="00CB081A" w:rsidP="00CB081A">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3DCF726A" w14:textId="77777777" w:rsidR="00CB081A" w:rsidRPr="002316B5" w:rsidRDefault="00CB081A" w:rsidP="00CB081A">
                          <w:pPr>
                            <w:pStyle w:val="BodyTextIndent"/>
                            <w:ind w:left="0"/>
                            <w:rPr>
                              <w:bCs/>
                              <w:sz w:val="16"/>
                              <w:szCs w:val="16"/>
                              <w:lang w:eastAsia="zh-CN"/>
                            </w:rPr>
                          </w:pPr>
                        </w:p>
                        <w:p w14:paraId="5A651E1A" w14:textId="77777777" w:rsidR="00CB081A" w:rsidRPr="002316B5" w:rsidRDefault="00CB081A" w:rsidP="00CB081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7440C43A" w14:textId="77777777" w:rsidR="00CB081A" w:rsidRPr="00607EE4" w:rsidRDefault="00CB081A" w:rsidP="00CB081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3B4DDC7" w14:textId="77777777" w:rsidR="00CB081A" w:rsidRPr="002316B5" w:rsidRDefault="00CB081A" w:rsidP="00CB081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CAD0D1B" w14:textId="77777777" w:rsidR="00CB081A" w:rsidRPr="002316B5" w:rsidRDefault="00CB081A" w:rsidP="00CB081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5DCC1B8" w14:textId="77777777" w:rsidR="00CB081A" w:rsidRPr="002316B5" w:rsidRDefault="00CB081A" w:rsidP="00CB081A">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51005B87" w14:textId="77777777" w:rsidR="00CB081A" w:rsidRPr="001E1888" w:rsidRDefault="00CB081A" w:rsidP="00CB081A">
                          <w:pPr>
                            <w:pStyle w:val="BodyTextIndent"/>
                            <w:ind w:left="0"/>
                            <w:rPr>
                              <w:bCs/>
                              <w:sz w:val="16"/>
                              <w:szCs w:val="16"/>
                            </w:rPr>
                          </w:pPr>
                        </w:p>
                        <w:p w14:paraId="15C41FEA" w14:textId="77777777" w:rsidR="00CB081A" w:rsidRPr="001E1888" w:rsidRDefault="00CB081A" w:rsidP="00CB081A">
                          <w:pPr>
                            <w:pStyle w:val="BodyTextIndent"/>
                            <w:ind w:left="0"/>
                            <w:rPr>
                              <w:bCs/>
                              <w:sz w:val="16"/>
                              <w:szCs w:val="16"/>
                            </w:rPr>
                          </w:pPr>
                        </w:p>
                        <w:p w14:paraId="20090DA1" w14:textId="77777777" w:rsidR="00CB081A" w:rsidRPr="001E1888" w:rsidRDefault="00CB081A" w:rsidP="00CB081A">
                          <w:pPr>
                            <w:pStyle w:val="BodyTextIndent"/>
                            <w:ind w:left="0"/>
                            <w:rPr>
                              <w:bCs/>
                              <w:sz w:val="16"/>
                              <w:szCs w:val="16"/>
                            </w:rPr>
                          </w:pPr>
                        </w:p>
                        <w:p w14:paraId="165CA71E" w14:textId="77777777" w:rsidR="00CB081A" w:rsidRPr="001E1888" w:rsidRDefault="00CB081A" w:rsidP="00CB081A">
                          <w:pPr>
                            <w:pStyle w:val="BodyTextIndent"/>
                            <w:ind w:left="0"/>
                            <w:rPr>
                              <w:bCs/>
                              <w:sz w:val="16"/>
                              <w:szCs w:val="16"/>
                            </w:rPr>
                          </w:pPr>
                        </w:p>
                        <w:p w14:paraId="7B83E444" w14:textId="77777777" w:rsidR="00CB081A" w:rsidRPr="001E1888" w:rsidRDefault="00CB081A" w:rsidP="00CB081A">
                          <w:pPr>
                            <w:pStyle w:val="BodyTextIndent"/>
                            <w:ind w:left="0"/>
                            <w:rPr>
                              <w:bCs/>
                              <w:sz w:val="16"/>
                              <w:szCs w:val="16"/>
                            </w:rPr>
                          </w:pPr>
                        </w:p>
                        <w:p w14:paraId="0DD8F1A7" w14:textId="77777777" w:rsidR="00CB081A" w:rsidRPr="001E1888" w:rsidRDefault="00CB081A" w:rsidP="00CB081A">
                          <w:pPr>
                            <w:pStyle w:val="BodyTextIndent"/>
                            <w:ind w:left="0"/>
                            <w:rPr>
                              <w:bCs/>
                              <w:sz w:val="16"/>
                              <w:szCs w:val="16"/>
                            </w:rPr>
                          </w:pPr>
                        </w:p>
                        <w:p w14:paraId="56BB4B57" w14:textId="77777777" w:rsidR="00CB081A" w:rsidRPr="001E1888" w:rsidRDefault="00CB081A" w:rsidP="00CB081A">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7E3CE" id="_x0000_t202" coordsize="21600,21600" o:spt="202" path="m,l,21600r21600,l21600,xe">
              <v:stroke joinstyle="miter"/>
              <v:path gradientshapeok="t" o:connecttype="rect"/>
            </v:shapetype>
            <v:shape id="Text Box 2" o:spid="_x0000_s1026" type="#_x0000_t202" style="position:absolute;margin-left:342.7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" stroked="f">
              <v:textbox inset=",0,,0">
                <w:txbxContent>
                  <w:p w14:paraId="2CD4C7E0" w14:textId="77777777" w:rsidR="00CB081A" w:rsidRPr="002316B5" w:rsidRDefault="00CB081A" w:rsidP="00CB081A">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7A049B3D" w14:textId="77777777" w:rsidR="00CB081A" w:rsidRPr="00073D11" w:rsidRDefault="00CB081A" w:rsidP="00CB081A">
                    <w:pPr>
                      <w:pStyle w:val="Header"/>
                      <w:spacing w:line="120" w:lineRule="exact"/>
                      <w:rPr>
                        <w:rFonts w:ascii="Arial" w:hAnsi="Arial" w:cs="Arial"/>
                        <w:sz w:val="16"/>
                        <w:szCs w:val="16"/>
                        <w:lang w:eastAsia="zh-CN"/>
                      </w:rPr>
                    </w:pPr>
                  </w:p>
                  <w:p w14:paraId="1DC45C36" w14:textId="77777777" w:rsidR="00CB081A" w:rsidRDefault="00CB081A" w:rsidP="00CB081A">
                    <w:pPr>
                      <w:pStyle w:val="BodyTextIndent"/>
                      <w:ind w:left="0"/>
                      <w:rPr>
                        <w:bCs/>
                        <w:sz w:val="16"/>
                        <w:szCs w:val="16"/>
                        <w:lang w:eastAsia="zh-CN"/>
                      </w:rPr>
                    </w:pPr>
                  </w:p>
                  <w:p w14:paraId="11125092" w14:textId="77777777" w:rsidR="00CB081A" w:rsidRDefault="00CB081A" w:rsidP="00CB081A">
                    <w:pPr>
                      <w:pStyle w:val="BodyTextIndent"/>
                      <w:ind w:left="0"/>
                      <w:rPr>
                        <w:i w:val="0"/>
                        <w:sz w:val="16"/>
                        <w:lang w:eastAsia="zh-CN"/>
                      </w:rPr>
                    </w:pPr>
                    <w:r>
                      <w:rPr>
                        <w:rFonts w:hint="eastAsia"/>
                        <w:i w:val="0"/>
                        <w:sz w:val="16"/>
                        <w:lang w:eastAsia="zh-CN"/>
                      </w:rPr>
                      <w:t>Marlen Sittner</w:t>
                    </w:r>
                  </w:p>
                  <w:p w14:paraId="06A9B96C" w14:textId="77777777" w:rsidR="00CB081A" w:rsidRPr="002316B5" w:rsidRDefault="00CB081A" w:rsidP="00CB081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383B298B" w14:textId="77777777" w:rsidR="00CB081A" w:rsidRPr="002316B5" w:rsidRDefault="00CB081A" w:rsidP="00CB081A">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50B59402" w14:textId="77777777" w:rsidR="00CB081A" w:rsidRPr="002316B5" w:rsidRDefault="00CB081A" w:rsidP="00CB081A">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60FBFAC0" w14:textId="77777777" w:rsidR="00CB081A" w:rsidRPr="002316B5" w:rsidRDefault="00CB081A" w:rsidP="00CB081A">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3DCF726A" w14:textId="77777777" w:rsidR="00CB081A" w:rsidRPr="002316B5" w:rsidRDefault="00CB081A" w:rsidP="00CB081A">
                    <w:pPr>
                      <w:pStyle w:val="BodyTextIndent"/>
                      <w:ind w:left="0"/>
                      <w:rPr>
                        <w:bCs/>
                        <w:sz w:val="16"/>
                        <w:szCs w:val="16"/>
                        <w:lang w:eastAsia="zh-CN"/>
                      </w:rPr>
                    </w:pPr>
                  </w:p>
                  <w:p w14:paraId="5A651E1A" w14:textId="77777777" w:rsidR="00CB081A" w:rsidRPr="002316B5" w:rsidRDefault="00CB081A" w:rsidP="00CB081A">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7440C43A" w14:textId="77777777" w:rsidR="00CB081A" w:rsidRPr="00607EE4" w:rsidRDefault="00CB081A" w:rsidP="00CB081A">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73B4DDC7" w14:textId="77777777" w:rsidR="00CB081A" w:rsidRPr="002316B5" w:rsidRDefault="00CB081A" w:rsidP="00CB081A">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CAD0D1B" w14:textId="77777777" w:rsidR="00CB081A" w:rsidRPr="002316B5" w:rsidRDefault="00CB081A" w:rsidP="00CB081A">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15DCC1B8" w14:textId="77777777" w:rsidR="00CB081A" w:rsidRPr="002316B5" w:rsidRDefault="00CB081A" w:rsidP="00CB081A">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51005B87" w14:textId="77777777" w:rsidR="00CB081A" w:rsidRPr="001E1888" w:rsidRDefault="00CB081A" w:rsidP="00CB081A">
                    <w:pPr>
                      <w:pStyle w:val="BodyTextIndent"/>
                      <w:ind w:left="0"/>
                      <w:rPr>
                        <w:bCs/>
                        <w:sz w:val="16"/>
                        <w:szCs w:val="16"/>
                      </w:rPr>
                    </w:pPr>
                  </w:p>
                  <w:p w14:paraId="15C41FEA" w14:textId="77777777" w:rsidR="00CB081A" w:rsidRPr="001E1888" w:rsidRDefault="00CB081A" w:rsidP="00CB081A">
                    <w:pPr>
                      <w:pStyle w:val="BodyTextIndent"/>
                      <w:ind w:left="0"/>
                      <w:rPr>
                        <w:bCs/>
                        <w:sz w:val="16"/>
                        <w:szCs w:val="16"/>
                      </w:rPr>
                    </w:pPr>
                  </w:p>
                  <w:p w14:paraId="20090DA1" w14:textId="77777777" w:rsidR="00CB081A" w:rsidRPr="001E1888" w:rsidRDefault="00CB081A" w:rsidP="00CB081A">
                    <w:pPr>
                      <w:pStyle w:val="BodyTextIndent"/>
                      <w:ind w:left="0"/>
                      <w:rPr>
                        <w:bCs/>
                        <w:sz w:val="16"/>
                        <w:szCs w:val="16"/>
                      </w:rPr>
                    </w:pPr>
                  </w:p>
                  <w:p w14:paraId="165CA71E" w14:textId="77777777" w:rsidR="00CB081A" w:rsidRPr="001E1888" w:rsidRDefault="00CB081A" w:rsidP="00CB081A">
                    <w:pPr>
                      <w:pStyle w:val="BodyTextIndent"/>
                      <w:ind w:left="0"/>
                      <w:rPr>
                        <w:bCs/>
                        <w:sz w:val="16"/>
                        <w:szCs w:val="16"/>
                      </w:rPr>
                    </w:pPr>
                  </w:p>
                  <w:p w14:paraId="7B83E444" w14:textId="77777777" w:rsidR="00CB081A" w:rsidRPr="001E1888" w:rsidRDefault="00CB081A" w:rsidP="00CB081A">
                    <w:pPr>
                      <w:pStyle w:val="BodyTextIndent"/>
                      <w:ind w:left="0"/>
                      <w:rPr>
                        <w:bCs/>
                        <w:sz w:val="16"/>
                        <w:szCs w:val="16"/>
                      </w:rPr>
                    </w:pPr>
                  </w:p>
                  <w:p w14:paraId="0DD8F1A7" w14:textId="77777777" w:rsidR="00CB081A" w:rsidRPr="001E1888" w:rsidRDefault="00CB081A" w:rsidP="00CB081A">
                    <w:pPr>
                      <w:pStyle w:val="BodyTextIndent"/>
                      <w:ind w:left="0"/>
                      <w:rPr>
                        <w:bCs/>
                        <w:sz w:val="16"/>
                        <w:szCs w:val="16"/>
                      </w:rPr>
                    </w:pPr>
                  </w:p>
                  <w:p w14:paraId="56BB4B57" w14:textId="77777777" w:rsidR="00CB081A" w:rsidRPr="001E1888" w:rsidRDefault="00CB081A" w:rsidP="00CB081A">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68FD" w14:textId="77777777" w:rsidR="00E612F7" w:rsidRDefault="00E612F7" w:rsidP="00784C57">
      <w:pPr>
        <w:spacing w:after="0" w:line="240" w:lineRule="auto"/>
      </w:pPr>
      <w:r>
        <w:separator/>
      </w:r>
    </w:p>
  </w:footnote>
  <w:footnote w:type="continuationSeparator" w:id="0">
    <w:p w14:paraId="4E3094D0" w14:textId="77777777" w:rsidR="00E612F7" w:rsidRDefault="00E612F7"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24391789" w14:textId="77777777" w:rsidR="00CB081A" w:rsidRPr="00CB081A" w:rsidRDefault="00CB081A" w:rsidP="00CB081A">
          <w:pPr>
            <w:spacing w:after="0" w:line="360" w:lineRule="auto"/>
            <w:jc w:val="both"/>
            <w:rPr>
              <w:rFonts w:ascii="Arial" w:eastAsia="SimHei" w:hAnsi="Arial" w:cs="Arial"/>
              <w:b/>
              <w:bCs/>
              <w:color w:val="365F91"/>
              <w:sz w:val="40"/>
              <w:szCs w:val="40"/>
              <w:lang w:eastAsia="zh-CN"/>
            </w:rPr>
          </w:pPr>
          <w:r w:rsidRPr="00CB081A">
            <w:rPr>
              <w:rFonts w:ascii="Arial" w:eastAsia="SimHei" w:hAnsi="Arial" w:cs="Arial"/>
              <w:b/>
              <w:bCs/>
              <w:color w:val="365F91"/>
              <w:sz w:val="40"/>
              <w:szCs w:val="40"/>
              <w:lang w:eastAsia="zh-CN"/>
            </w:rPr>
            <w:t>新闻通讯</w:t>
          </w:r>
        </w:p>
        <w:p w14:paraId="6E776DCE" w14:textId="77777777" w:rsidR="002A56C4" w:rsidRDefault="002A56C4" w:rsidP="00CB081A">
          <w:pPr>
            <w:spacing w:after="0" w:line="360" w:lineRule="auto"/>
            <w:jc w:val="both"/>
            <w:rPr>
              <w:rFonts w:ascii="Arial" w:eastAsia="SimHei" w:hAnsi="Arial" w:cs="Arial"/>
              <w:b/>
              <w:bCs/>
              <w:sz w:val="16"/>
              <w:szCs w:val="16"/>
              <w:lang w:eastAsia="zh-CN"/>
            </w:rPr>
          </w:pPr>
          <w:r w:rsidRPr="002A56C4">
            <w:rPr>
              <w:rFonts w:ascii="Arial" w:eastAsia="SimHei" w:hAnsi="Arial" w:cs="Arial"/>
              <w:b/>
              <w:bCs/>
              <w:sz w:val="16"/>
              <w:szCs w:val="16"/>
              <w:lang w:eastAsia="zh-CN"/>
            </w:rPr>
            <w:t>如何实现更安全和可靠的牙科薄膜应用？</w:t>
          </w:r>
          <w:proofErr w:type="gramStart"/>
          <w:r w:rsidRPr="002A56C4">
            <w:rPr>
              <w:rFonts w:ascii="Arial" w:eastAsia="SimHei" w:hAnsi="Arial" w:cs="Arial"/>
              <w:b/>
              <w:bCs/>
              <w:sz w:val="16"/>
              <w:szCs w:val="16"/>
              <w:lang w:eastAsia="zh-CN"/>
            </w:rPr>
            <w:t>凯柏胶宝</w:t>
          </w:r>
          <w:proofErr w:type="gramEnd"/>
          <w:r w:rsidRPr="002A56C4">
            <w:rPr>
              <w:rFonts w:ascii="Calibri" w:eastAsia="SimHei" w:hAnsi="Calibri" w:cs="Calibri"/>
              <w:b/>
              <w:bCs/>
              <w:sz w:val="16"/>
              <w:szCs w:val="16"/>
              <w:lang w:eastAsia="zh-CN"/>
            </w:rPr>
            <w:t>®</w:t>
          </w:r>
          <w:r w:rsidRPr="002A56C4">
            <w:rPr>
              <w:rFonts w:ascii="Arial" w:eastAsia="SimHei" w:hAnsi="Arial" w:cs="Arial"/>
              <w:b/>
              <w:bCs/>
              <w:sz w:val="16"/>
              <w:szCs w:val="16"/>
              <w:lang w:eastAsia="zh-CN"/>
            </w:rPr>
            <w:t xml:space="preserve"> </w:t>
          </w:r>
          <w:r w:rsidRPr="002A56C4">
            <w:rPr>
              <w:rFonts w:ascii="Arial" w:eastAsia="SimHei" w:hAnsi="Arial" w:cs="Arial"/>
              <w:b/>
              <w:bCs/>
              <w:sz w:val="16"/>
              <w:szCs w:val="16"/>
              <w:lang w:eastAsia="zh-CN"/>
            </w:rPr>
            <w:t>医疗级</w:t>
          </w:r>
          <w:r w:rsidRPr="002A56C4">
            <w:rPr>
              <w:rFonts w:ascii="Arial" w:eastAsia="SimHei" w:hAnsi="Arial" w:cs="Arial"/>
              <w:b/>
              <w:bCs/>
              <w:sz w:val="16"/>
              <w:szCs w:val="16"/>
              <w:lang w:eastAsia="zh-CN"/>
            </w:rPr>
            <w:t xml:space="preserve"> TPE </w:t>
          </w:r>
          <w:r w:rsidRPr="002A56C4">
            <w:rPr>
              <w:rFonts w:ascii="Arial" w:eastAsia="SimHei" w:hAnsi="Arial" w:cs="Arial"/>
              <w:b/>
              <w:bCs/>
              <w:sz w:val="16"/>
              <w:szCs w:val="16"/>
              <w:lang w:eastAsia="zh-CN"/>
            </w:rPr>
            <w:t>助力牙科应用创新</w:t>
          </w:r>
        </w:p>
        <w:p w14:paraId="287035C1" w14:textId="165FA631" w:rsidR="00CB081A" w:rsidRPr="00CB081A" w:rsidRDefault="00CB081A" w:rsidP="00CB081A">
          <w:pPr>
            <w:spacing w:after="0" w:line="360" w:lineRule="auto"/>
            <w:jc w:val="both"/>
            <w:rPr>
              <w:rFonts w:ascii="Arial" w:eastAsia="SimHei" w:hAnsi="Arial" w:cs="Arial"/>
              <w:b/>
              <w:sz w:val="16"/>
              <w:szCs w:val="16"/>
              <w:lang w:eastAsia="zh-CN"/>
            </w:rPr>
          </w:pPr>
          <w:r w:rsidRPr="00CB081A">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Pr="00CB081A">
            <w:rPr>
              <w:rFonts w:ascii="Arial" w:eastAsia="SimHei" w:hAnsi="Arial" w:cs="Arial"/>
              <w:b/>
              <w:sz w:val="16"/>
              <w:szCs w:val="16"/>
              <w:lang w:eastAsia="zh-CN"/>
            </w:rPr>
            <w:t>2026</w:t>
          </w:r>
          <w:r w:rsidRPr="00CB081A">
            <w:rPr>
              <w:rFonts w:ascii="Arial" w:eastAsia="SimHei" w:hAnsi="Arial" w:cs="Arial"/>
              <w:b/>
              <w:sz w:val="16"/>
              <w:szCs w:val="16"/>
              <w:lang w:eastAsia="zh-CN"/>
            </w:rPr>
            <w:t>年</w:t>
          </w:r>
          <w:r w:rsidRPr="00CB081A">
            <w:rPr>
              <w:rFonts w:ascii="Arial" w:eastAsia="SimHei" w:hAnsi="Arial" w:cs="Arial"/>
              <w:b/>
              <w:sz w:val="16"/>
              <w:szCs w:val="16"/>
              <w:lang w:eastAsia="zh-CN"/>
            </w:rPr>
            <w:t>8</w:t>
          </w:r>
          <w:r w:rsidRPr="00CB081A">
            <w:rPr>
              <w:rFonts w:ascii="Arial" w:eastAsia="SimHei" w:hAnsi="Arial" w:cs="Arial"/>
              <w:b/>
              <w:sz w:val="16"/>
              <w:szCs w:val="16"/>
              <w:lang w:eastAsia="zh-CN"/>
            </w:rPr>
            <w:t>月</w:t>
          </w:r>
        </w:p>
        <w:p w14:paraId="1A56E795" w14:textId="0328307B" w:rsidR="00502615" w:rsidRPr="00CB081A" w:rsidRDefault="00CB081A" w:rsidP="00C477F7">
          <w:pPr>
            <w:spacing w:after="0" w:line="360" w:lineRule="auto"/>
            <w:jc w:val="both"/>
            <w:rPr>
              <w:rFonts w:ascii="Arial" w:eastAsia="SimHei" w:hAnsi="Arial" w:cs="Arial"/>
              <w:b/>
              <w:bCs/>
              <w:sz w:val="16"/>
              <w:szCs w:val="16"/>
              <w:lang w:eastAsia="zh-CN"/>
            </w:rPr>
          </w:pPr>
          <w:r w:rsidRPr="00CB081A">
            <w:rPr>
              <w:rFonts w:ascii="Arial" w:eastAsia="SimHei" w:hAnsi="Arial" w:cs="Arial"/>
              <w:b/>
              <w:sz w:val="16"/>
              <w:szCs w:val="16"/>
              <w:lang w:eastAsia="zh-CN"/>
            </w:rPr>
            <w:t>第</w:t>
          </w:r>
          <w:r w:rsidR="001A6108" w:rsidRPr="00CB081A">
            <w:rPr>
              <w:rFonts w:ascii="Arial" w:eastAsia="SimHei" w:hAnsi="Arial" w:cs="Arial"/>
              <w:b/>
              <w:sz w:val="16"/>
              <w:szCs w:val="16"/>
              <w:lang w:eastAsia="zh-CN"/>
            </w:rPr>
            <w:t xml:space="preserve"> </w:t>
          </w:r>
          <w:r w:rsidR="001A6108" w:rsidRPr="00CB081A">
            <w:rPr>
              <w:rFonts w:ascii="Arial" w:eastAsia="SimHei" w:hAnsi="Arial" w:cs="Arial"/>
              <w:b/>
              <w:bCs/>
              <w:sz w:val="16"/>
              <w:szCs w:val="16"/>
            </w:rPr>
            <w:fldChar w:fldCharType="begin"/>
          </w:r>
          <w:r w:rsidR="001A6108" w:rsidRPr="00CB081A">
            <w:rPr>
              <w:rFonts w:ascii="Arial" w:eastAsia="SimHei" w:hAnsi="Arial" w:cs="Arial"/>
              <w:b/>
              <w:bCs/>
              <w:sz w:val="16"/>
              <w:szCs w:val="16"/>
              <w:lang w:eastAsia="zh-CN"/>
            </w:rPr>
            <w:instrText>PAGE  \* Arabic  \* MERGEFORMAT</w:instrText>
          </w:r>
          <w:r w:rsidR="001A6108" w:rsidRPr="00CB081A">
            <w:rPr>
              <w:rFonts w:ascii="Arial" w:eastAsia="SimHei" w:hAnsi="Arial" w:cs="Arial"/>
              <w:b/>
              <w:bCs/>
              <w:sz w:val="16"/>
              <w:szCs w:val="16"/>
            </w:rPr>
            <w:fldChar w:fldCharType="separate"/>
          </w:r>
          <w:r w:rsidR="008B4226" w:rsidRPr="00CB081A">
            <w:rPr>
              <w:rFonts w:ascii="Arial" w:eastAsia="SimHei" w:hAnsi="Arial" w:cs="Arial"/>
              <w:b/>
              <w:bCs/>
              <w:noProof/>
              <w:sz w:val="16"/>
              <w:szCs w:val="16"/>
              <w:lang w:eastAsia="zh-CN"/>
            </w:rPr>
            <w:t>3</w:t>
          </w:r>
          <w:r w:rsidR="001A6108" w:rsidRPr="00CB081A">
            <w:rPr>
              <w:rFonts w:ascii="Arial" w:eastAsia="SimHei" w:hAnsi="Arial" w:cs="Arial"/>
              <w:b/>
              <w:bCs/>
              <w:sz w:val="16"/>
              <w:szCs w:val="16"/>
            </w:rPr>
            <w:fldChar w:fldCharType="end"/>
          </w:r>
          <w:r w:rsidR="001A6108" w:rsidRPr="00CB081A">
            <w:rPr>
              <w:rFonts w:ascii="Arial" w:eastAsia="SimHei" w:hAnsi="Arial" w:cs="Arial"/>
              <w:b/>
              <w:sz w:val="16"/>
              <w:szCs w:val="16"/>
              <w:lang w:eastAsia="zh-CN"/>
            </w:rPr>
            <w:t xml:space="preserve"> </w:t>
          </w:r>
          <w:r w:rsidRPr="00CB081A">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CB081A">
            <w:rPr>
              <w:rFonts w:ascii="Arial" w:eastAsia="SimHei" w:hAnsi="Arial" w:cs="Arial"/>
              <w:b/>
              <w:sz w:val="16"/>
              <w:szCs w:val="16"/>
              <w:lang w:eastAsia="zh-CN"/>
            </w:rPr>
            <w:t>，共</w:t>
          </w:r>
          <w:r w:rsidR="001A6108" w:rsidRPr="00CB081A">
            <w:rPr>
              <w:rFonts w:ascii="Arial" w:eastAsia="SimHei" w:hAnsi="Arial" w:cs="Arial"/>
              <w:b/>
              <w:sz w:val="16"/>
              <w:szCs w:val="16"/>
              <w:lang w:eastAsia="zh-CN"/>
            </w:rPr>
            <w:t xml:space="preserve"> </w:t>
          </w:r>
          <w:r w:rsidR="001A6108" w:rsidRPr="00CB081A">
            <w:rPr>
              <w:rFonts w:ascii="Arial" w:eastAsia="SimHei" w:hAnsi="Arial" w:cs="Arial"/>
              <w:b/>
              <w:bCs/>
              <w:noProof/>
              <w:sz w:val="16"/>
              <w:szCs w:val="16"/>
            </w:rPr>
            <w:fldChar w:fldCharType="begin"/>
          </w:r>
          <w:r w:rsidR="001A6108" w:rsidRPr="00CB081A">
            <w:rPr>
              <w:rFonts w:ascii="Arial" w:eastAsia="SimHei" w:hAnsi="Arial" w:cs="Arial"/>
              <w:b/>
              <w:bCs/>
              <w:noProof/>
              <w:sz w:val="16"/>
              <w:szCs w:val="16"/>
              <w:lang w:eastAsia="zh-CN"/>
            </w:rPr>
            <w:instrText>NUMPAGES  \* Arabic  \* MERGEFORMAT</w:instrText>
          </w:r>
          <w:r w:rsidR="001A6108" w:rsidRPr="00CB081A">
            <w:rPr>
              <w:rFonts w:ascii="Arial" w:eastAsia="SimHei" w:hAnsi="Arial" w:cs="Arial"/>
              <w:b/>
              <w:bCs/>
              <w:noProof/>
              <w:sz w:val="16"/>
              <w:szCs w:val="16"/>
            </w:rPr>
            <w:fldChar w:fldCharType="separate"/>
          </w:r>
          <w:r w:rsidR="008B4226" w:rsidRPr="00CB081A">
            <w:rPr>
              <w:rFonts w:ascii="Arial" w:eastAsia="SimHei" w:hAnsi="Arial" w:cs="Arial"/>
              <w:b/>
              <w:bCs/>
              <w:noProof/>
              <w:sz w:val="16"/>
              <w:szCs w:val="16"/>
              <w:lang w:eastAsia="zh-CN"/>
            </w:rPr>
            <w:t>6</w:t>
          </w:r>
          <w:r w:rsidR="001A6108" w:rsidRPr="00CB081A">
            <w:rPr>
              <w:rFonts w:ascii="Arial" w:eastAsia="SimHei" w:hAnsi="Arial" w:cs="Arial"/>
              <w:b/>
              <w:bCs/>
              <w:noProof/>
              <w:sz w:val="16"/>
              <w:szCs w:val="16"/>
            </w:rPr>
            <w:fldChar w:fldCharType="end"/>
          </w:r>
          <w:r w:rsidRPr="00CB081A">
            <w:rPr>
              <w:rFonts w:ascii="Arial" w:eastAsia="SimHei" w:hAnsi="Arial" w:cs="Arial"/>
              <w:b/>
              <w:bCs/>
              <w:noProof/>
              <w:sz w:val="16"/>
              <w:szCs w:val="16"/>
              <w:lang w:eastAsia="zh-CN"/>
            </w:rPr>
            <w:t xml:space="preserve"> </w:t>
          </w:r>
          <w:r w:rsidRPr="00CB081A">
            <w:rPr>
              <w:rFonts w:ascii="Arial" w:eastAsia="SimHei" w:hAnsi="Arial" w:cs="Arial"/>
              <w:b/>
              <w:bCs/>
              <w:noProof/>
              <w:sz w:val="16"/>
              <w:szCs w:val="16"/>
              <w:lang w:eastAsia="zh-CN"/>
            </w:rPr>
            <w:t>页</w:t>
          </w:r>
        </w:p>
      </w:tc>
    </w:tr>
  </w:tbl>
  <w:p w14:paraId="36E0954F" w14:textId="77777777" w:rsidR="001E3FA4" w:rsidRPr="00073D11" w:rsidRDefault="001E3FA4" w:rsidP="00502615">
    <w:pPr>
      <w:pStyle w:val="Header"/>
      <w:tabs>
        <w:tab w:val="clear" w:pos="4703"/>
        <w:tab w:val="clear" w:pos="9406"/>
      </w:tabs>
      <w:rPr>
        <w:rFonts w:ascii="Arial" w:hAnsi="Arial" w:cs="Arial"/>
        <w:sz w:val="20"/>
        <w:szCs w:val="20"/>
        <w:lang w:eastAsia="zh-CN"/>
      </w:rPr>
    </w:pPr>
  </w:p>
  <w:p w14:paraId="6E21FD66" w14:textId="77777777" w:rsidR="001A1A47" w:rsidRDefault="001A1A47" w:rsidP="00502615">
    <w:pPr>
      <w:pStyle w:val="Header"/>
      <w:tabs>
        <w:tab w:val="clear" w:pos="4703"/>
        <w:tab w:val="clear" w:pos="9406"/>
      </w:tabs>
      <w:rPr>
        <w:rFonts w:ascii="Arial" w:hAnsi="Arial" w:cs="Arial"/>
        <w:sz w:val="20"/>
        <w:szCs w:val="20"/>
        <w:lang w:eastAsia="zh-CN"/>
      </w:rPr>
    </w:pPr>
  </w:p>
  <w:p w14:paraId="661FD2A8" w14:textId="77777777" w:rsidR="00B20B2A" w:rsidRPr="00073D11" w:rsidRDefault="00B20B2A"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D143EE7" w14:textId="62B323B1" w:rsidR="00947A2A" w:rsidRPr="00CB081A" w:rsidRDefault="00CB081A" w:rsidP="00C477F7">
          <w:pPr>
            <w:spacing w:after="0" w:line="360" w:lineRule="auto"/>
            <w:jc w:val="both"/>
            <w:rPr>
              <w:rFonts w:ascii="Arial" w:eastAsia="SimHei" w:hAnsi="Arial" w:cs="Arial"/>
              <w:b/>
              <w:bCs/>
              <w:color w:val="365F91"/>
              <w:sz w:val="40"/>
              <w:szCs w:val="40"/>
              <w:lang w:eastAsia="zh-CN"/>
            </w:rPr>
          </w:pPr>
          <w:r w:rsidRPr="00CB081A">
            <w:rPr>
              <w:rFonts w:ascii="Arial" w:eastAsia="SimHei" w:hAnsi="Arial" w:cs="Arial"/>
              <w:b/>
              <w:bCs/>
              <w:color w:val="365F91"/>
              <w:sz w:val="40"/>
              <w:szCs w:val="40"/>
              <w:lang w:eastAsia="zh-CN"/>
            </w:rPr>
            <w:t>新闻通讯</w:t>
          </w:r>
        </w:p>
        <w:p w14:paraId="7175A149" w14:textId="77777777" w:rsidR="002A56C4" w:rsidRDefault="002A56C4" w:rsidP="00C477F7">
          <w:pPr>
            <w:spacing w:after="0" w:line="360" w:lineRule="auto"/>
            <w:jc w:val="both"/>
            <w:rPr>
              <w:rFonts w:ascii="Arial" w:eastAsia="SimHei" w:hAnsi="Arial" w:cs="Arial"/>
              <w:b/>
              <w:bCs/>
              <w:sz w:val="16"/>
              <w:szCs w:val="16"/>
              <w:lang w:eastAsia="zh-CN"/>
            </w:rPr>
          </w:pPr>
          <w:r w:rsidRPr="002A56C4">
            <w:rPr>
              <w:rFonts w:ascii="Arial" w:eastAsia="SimHei" w:hAnsi="Arial" w:cs="Arial"/>
              <w:b/>
              <w:bCs/>
              <w:sz w:val="16"/>
              <w:szCs w:val="16"/>
              <w:lang w:eastAsia="zh-CN"/>
            </w:rPr>
            <w:t>如何实现更安全和可靠的牙科薄膜应用？</w:t>
          </w:r>
          <w:proofErr w:type="gramStart"/>
          <w:r w:rsidRPr="002A56C4">
            <w:rPr>
              <w:rFonts w:ascii="Arial" w:eastAsia="SimHei" w:hAnsi="Arial" w:cs="Arial"/>
              <w:b/>
              <w:bCs/>
              <w:sz w:val="16"/>
              <w:szCs w:val="16"/>
              <w:lang w:eastAsia="zh-CN"/>
            </w:rPr>
            <w:t>凯柏胶宝</w:t>
          </w:r>
          <w:proofErr w:type="gramEnd"/>
          <w:r w:rsidRPr="002A56C4">
            <w:rPr>
              <w:rFonts w:ascii="Calibri" w:eastAsia="SimHei" w:hAnsi="Calibri" w:cs="Calibri"/>
              <w:b/>
              <w:bCs/>
              <w:sz w:val="16"/>
              <w:szCs w:val="16"/>
              <w:lang w:eastAsia="zh-CN"/>
            </w:rPr>
            <w:t>®</w:t>
          </w:r>
          <w:r w:rsidRPr="002A56C4">
            <w:rPr>
              <w:rFonts w:ascii="Arial" w:eastAsia="SimHei" w:hAnsi="Arial" w:cs="Arial"/>
              <w:b/>
              <w:bCs/>
              <w:sz w:val="16"/>
              <w:szCs w:val="16"/>
              <w:lang w:eastAsia="zh-CN"/>
            </w:rPr>
            <w:t xml:space="preserve"> </w:t>
          </w:r>
          <w:r w:rsidRPr="002A56C4">
            <w:rPr>
              <w:rFonts w:ascii="Arial" w:eastAsia="SimHei" w:hAnsi="Arial" w:cs="Arial"/>
              <w:b/>
              <w:bCs/>
              <w:sz w:val="16"/>
              <w:szCs w:val="16"/>
              <w:lang w:eastAsia="zh-CN"/>
            </w:rPr>
            <w:t>医疗级</w:t>
          </w:r>
          <w:r w:rsidRPr="002A56C4">
            <w:rPr>
              <w:rFonts w:ascii="Arial" w:eastAsia="SimHei" w:hAnsi="Arial" w:cs="Arial"/>
              <w:b/>
              <w:bCs/>
              <w:sz w:val="16"/>
              <w:szCs w:val="16"/>
              <w:lang w:eastAsia="zh-CN"/>
            </w:rPr>
            <w:t xml:space="preserve"> TPE </w:t>
          </w:r>
          <w:r w:rsidRPr="002A56C4">
            <w:rPr>
              <w:rFonts w:ascii="Arial" w:eastAsia="SimHei" w:hAnsi="Arial" w:cs="Arial"/>
              <w:b/>
              <w:bCs/>
              <w:sz w:val="16"/>
              <w:szCs w:val="16"/>
              <w:lang w:eastAsia="zh-CN"/>
            </w:rPr>
            <w:t>助力牙科应用创新</w:t>
          </w:r>
        </w:p>
        <w:p w14:paraId="765F9503" w14:textId="2660FA78" w:rsidR="003C4170" w:rsidRPr="00CB081A" w:rsidRDefault="00CB081A" w:rsidP="00C477F7">
          <w:pPr>
            <w:spacing w:after="0" w:line="360" w:lineRule="auto"/>
            <w:jc w:val="both"/>
            <w:rPr>
              <w:rFonts w:ascii="Arial" w:eastAsia="SimHei" w:hAnsi="Arial" w:cs="Arial"/>
              <w:b/>
              <w:sz w:val="16"/>
              <w:szCs w:val="16"/>
              <w:lang w:eastAsia="zh-CN"/>
            </w:rPr>
          </w:pPr>
          <w:r w:rsidRPr="00CB081A">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Pr>
              <w:rFonts w:ascii="Arial" w:eastAsia="SimHei" w:hAnsi="Arial" w:cs="Arial" w:hint="eastAsia"/>
              <w:b/>
              <w:sz w:val="16"/>
              <w:szCs w:val="16"/>
              <w:lang w:eastAsia="zh-CN"/>
            </w:rPr>
            <w:t>，</w:t>
          </w:r>
          <w:r w:rsidR="00AE28DA" w:rsidRPr="00CB081A">
            <w:rPr>
              <w:rFonts w:ascii="Arial" w:eastAsia="SimHei" w:hAnsi="Arial" w:cs="Arial"/>
              <w:b/>
              <w:sz w:val="16"/>
              <w:szCs w:val="16"/>
              <w:lang w:eastAsia="zh-CN"/>
            </w:rPr>
            <w:t>2026</w:t>
          </w:r>
          <w:r w:rsidRPr="00CB081A">
            <w:rPr>
              <w:rFonts w:ascii="Arial" w:eastAsia="SimHei" w:hAnsi="Arial" w:cs="Arial"/>
              <w:b/>
              <w:sz w:val="16"/>
              <w:szCs w:val="16"/>
              <w:lang w:eastAsia="zh-CN"/>
            </w:rPr>
            <w:t>年</w:t>
          </w:r>
          <w:r w:rsidRPr="00CB081A">
            <w:rPr>
              <w:rFonts w:ascii="Arial" w:eastAsia="SimHei" w:hAnsi="Arial" w:cs="Arial"/>
              <w:b/>
              <w:sz w:val="16"/>
              <w:szCs w:val="16"/>
              <w:lang w:eastAsia="zh-CN"/>
            </w:rPr>
            <w:t>8</w:t>
          </w:r>
          <w:r w:rsidRPr="00CB081A">
            <w:rPr>
              <w:rFonts w:ascii="Arial" w:eastAsia="SimHei" w:hAnsi="Arial" w:cs="Arial"/>
              <w:b/>
              <w:sz w:val="16"/>
              <w:szCs w:val="16"/>
              <w:lang w:eastAsia="zh-CN"/>
            </w:rPr>
            <w:t>月</w:t>
          </w:r>
        </w:p>
        <w:p w14:paraId="4BE48C59" w14:textId="110ADEEE" w:rsidR="003C4170" w:rsidRPr="00073D11" w:rsidRDefault="00CB081A" w:rsidP="00C477F7">
          <w:pPr>
            <w:spacing w:after="0" w:line="360" w:lineRule="auto"/>
            <w:jc w:val="both"/>
            <w:rPr>
              <w:rFonts w:ascii="Arial" w:hAnsi="Arial" w:cs="Arial"/>
              <w:b/>
              <w:bCs/>
              <w:sz w:val="16"/>
              <w:szCs w:val="16"/>
              <w:lang w:eastAsia="zh-CN"/>
            </w:rPr>
          </w:pPr>
          <w:r w:rsidRPr="00CB081A">
            <w:rPr>
              <w:rFonts w:ascii="Arial" w:eastAsia="SimHei" w:hAnsi="Arial" w:cs="Arial"/>
              <w:b/>
              <w:sz w:val="16"/>
              <w:szCs w:val="16"/>
              <w:lang w:eastAsia="zh-CN"/>
            </w:rPr>
            <w:t>第</w:t>
          </w:r>
          <w:r w:rsidR="003C4170" w:rsidRPr="00CB081A">
            <w:rPr>
              <w:rFonts w:ascii="Arial" w:eastAsia="SimHei" w:hAnsi="Arial" w:cs="Arial"/>
              <w:b/>
              <w:sz w:val="16"/>
              <w:szCs w:val="16"/>
              <w:lang w:eastAsia="zh-CN"/>
            </w:rPr>
            <w:t xml:space="preserve"> </w:t>
          </w:r>
          <w:r w:rsidR="003C4170" w:rsidRPr="00CB081A">
            <w:rPr>
              <w:rFonts w:ascii="Arial" w:eastAsia="SimHei" w:hAnsi="Arial" w:cs="Arial"/>
              <w:b/>
              <w:bCs/>
              <w:sz w:val="16"/>
              <w:szCs w:val="16"/>
            </w:rPr>
            <w:fldChar w:fldCharType="begin"/>
          </w:r>
          <w:r w:rsidR="003C4170" w:rsidRPr="00CB081A">
            <w:rPr>
              <w:rFonts w:ascii="Arial" w:eastAsia="SimHei" w:hAnsi="Arial" w:cs="Arial"/>
              <w:b/>
              <w:bCs/>
              <w:sz w:val="16"/>
              <w:szCs w:val="16"/>
              <w:lang w:eastAsia="zh-CN"/>
            </w:rPr>
            <w:instrText>PAGE  \* Arabic  \* MERGEFORMAT</w:instrText>
          </w:r>
          <w:r w:rsidR="003C4170" w:rsidRPr="00CB081A">
            <w:rPr>
              <w:rFonts w:ascii="Arial" w:eastAsia="SimHei" w:hAnsi="Arial" w:cs="Arial"/>
              <w:b/>
              <w:bCs/>
              <w:sz w:val="16"/>
              <w:szCs w:val="16"/>
            </w:rPr>
            <w:fldChar w:fldCharType="separate"/>
          </w:r>
          <w:r w:rsidR="00EF6B19" w:rsidRPr="00CB081A">
            <w:rPr>
              <w:rFonts w:ascii="Arial" w:eastAsia="SimHei" w:hAnsi="Arial" w:cs="Arial"/>
              <w:b/>
              <w:bCs/>
              <w:noProof/>
              <w:sz w:val="16"/>
              <w:szCs w:val="16"/>
              <w:lang w:eastAsia="zh-CN"/>
            </w:rPr>
            <w:t>1</w:t>
          </w:r>
          <w:r w:rsidR="003C4170" w:rsidRPr="00CB081A">
            <w:rPr>
              <w:rFonts w:ascii="Arial" w:eastAsia="SimHei" w:hAnsi="Arial" w:cs="Arial"/>
              <w:b/>
              <w:bCs/>
              <w:sz w:val="16"/>
              <w:szCs w:val="16"/>
            </w:rPr>
            <w:fldChar w:fldCharType="end"/>
          </w:r>
          <w:r w:rsidR="003C4170" w:rsidRPr="00CB081A">
            <w:rPr>
              <w:rFonts w:ascii="Arial" w:eastAsia="SimHei" w:hAnsi="Arial" w:cs="Arial"/>
              <w:b/>
              <w:sz w:val="16"/>
              <w:szCs w:val="16"/>
              <w:lang w:eastAsia="zh-CN"/>
            </w:rPr>
            <w:t xml:space="preserve"> </w:t>
          </w:r>
          <w:r w:rsidRPr="00CB081A">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CB081A">
            <w:rPr>
              <w:rFonts w:ascii="Arial" w:eastAsia="SimHei" w:hAnsi="Arial" w:cs="Arial"/>
              <w:b/>
              <w:sz w:val="16"/>
              <w:szCs w:val="16"/>
              <w:lang w:eastAsia="zh-CN"/>
            </w:rPr>
            <w:t>，共</w:t>
          </w:r>
          <w:r w:rsidR="003C4170" w:rsidRPr="00CB081A">
            <w:rPr>
              <w:rFonts w:ascii="Arial" w:eastAsia="SimHei" w:hAnsi="Arial" w:cs="Arial"/>
              <w:b/>
              <w:sz w:val="16"/>
              <w:szCs w:val="16"/>
              <w:lang w:eastAsia="zh-CN"/>
            </w:rPr>
            <w:t xml:space="preserve"> </w:t>
          </w:r>
          <w:r w:rsidR="003C4170" w:rsidRPr="00CB081A">
            <w:rPr>
              <w:rFonts w:ascii="Arial" w:eastAsia="SimHei" w:hAnsi="Arial" w:cs="Arial"/>
              <w:b/>
              <w:bCs/>
              <w:noProof/>
              <w:sz w:val="16"/>
              <w:szCs w:val="16"/>
            </w:rPr>
            <w:fldChar w:fldCharType="begin"/>
          </w:r>
          <w:r w:rsidR="003C4170" w:rsidRPr="00CB081A">
            <w:rPr>
              <w:rFonts w:ascii="Arial" w:eastAsia="SimHei" w:hAnsi="Arial" w:cs="Arial"/>
              <w:b/>
              <w:bCs/>
              <w:noProof/>
              <w:sz w:val="16"/>
              <w:szCs w:val="16"/>
              <w:lang w:eastAsia="zh-CN"/>
            </w:rPr>
            <w:instrText>NUMPAGES  \* Arabic  \* MERGEFORMAT</w:instrText>
          </w:r>
          <w:r w:rsidR="003C4170" w:rsidRPr="00CB081A">
            <w:rPr>
              <w:rFonts w:ascii="Arial" w:eastAsia="SimHei" w:hAnsi="Arial" w:cs="Arial"/>
              <w:b/>
              <w:bCs/>
              <w:noProof/>
              <w:sz w:val="16"/>
              <w:szCs w:val="16"/>
            </w:rPr>
            <w:fldChar w:fldCharType="separate"/>
          </w:r>
          <w:r w:rsidR="00EF6B19" w:rsidRPr="00CB081A">
            <w:rPr>
              <w:rFonts w:ascii="Arial" w:eastAsia="SimHei" w:hAnsi="Arial" w:cs="Arial"/>
              <w:b/>
              <w:bCs/>
              <w:noProof/>
              <w:sz w:val="16"/>
              <w:szCs w:val="16"/>
              <w:lang w:eastAsia="zh-CN"/>
            </w:rPr>
            <w:t>6</w:t>
          </w:r>
          <w:r w:rsidR="003C4170" w:rsidRPr="00CB081A">
            <w:rPr>
              <w:rFonts w:ascii="Arial" w:eastAsia="SimHei" w:hAnsi="Arial" w:cs="Arial"/>
              <w:b/>
              <w:bCs/>
              <w:noProof/>
              <w:sz w:val="16"/>
              <w:szCs w:val="16"/>
            </w:rPr>
            <w:fldChar w:fldCharType="end"/>
          </w:r>
          <w:r w:rsidRPr="00CB081A">
            <w:rPr>
              <w:rFonts w:ascii="Arial" w:eastAsia="SimHei" w:hAnsi="Arial" w:cs="Arial"/>
              <w:b/>
              <w:bCs/>
              <w:noProof/>
              <w:sz w:val="16"/>
              <w:szCs w:val="16"/>
              <w:lang w:eastAsia="zh-CN"/>
            </w:rPr>
            <w:t xml:space="preserve"> </w:t>
          </w:r>
          <w:r w:rsidRPr="00CB081A">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(M) Sdn Bhd</w:t>
          </w:r>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Kawasan Perindustrian Balakong</w:t>
          </w:r>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38C158E0" w:rsidR="003C4170" w:rsidRPr="00502615" w:rsidRDefault="00CB081A"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 w15:restartNumberingAfterBreak="0">
    <w:nsid w:val="06076322"/>
    <w:multiLevelType w:val="multilevel"/>
    <w:tmpl w:val="99C81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30367F"/>
    <w:multiLevelType w:val="multilevel"/>
    <w:tmpl w:val="D31EB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A1F19"/>
    <w:multiLevelType w:val="hybridMultilevel"/>
    <w:tmpl w:val="16EE0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86F72"/>
    <w:multiLevelType w:val="multilevel"/>
    <w:tmpl w:val="817CD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97467"/>
    <w:multiLevelType w:val="hybridMultilevel"/>
    <w:tmpl w:val="D9EA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A7030D"/>
    <w:multiLevelType w:val="hybridMultilevel"/>
    <w:tmpl w:val="7436A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94608"/>
    <w:multiLevelType w:val="multilevel"/>
    <w:tmpl w:val="DE842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34538"/>
    <w:multiLevelType w:val="hybridMultilevel"/>
    <w:tmpl w:val="806C0FC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572C68AC"/>
    <w:multiLevelType w:val="hybridMultilevel"/>
    <w:tmpl w:val="D3C25B6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5FEB059A"/>
    <w:multiLevelType w:val="multilevel"/>
    <w:tmpl w:val="0B42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75A4589"/>
    <w:multiLevelType w:val="hybridMultilevel"/>
    <w:tmpl w:val="748221CC"/>
    <w:lvl w:ilvl="0" w:tplc="85F6B202">
      <w:numFmt w:val="bullet"/>
      <w:lvlText w:val="-"/>
      <w:lvlJc w:val="left"/>
      <w:pPr>
        <w:ind w:left="1080" w:hanging="360"/>
      </w:pPr>
      <w:rPr>
        <w:rFonts w:ascii="Arial" w:eastAsia="SimHe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2"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441148">
    <w:abstractNumId w:val="8"/>
  </w:num>
  <w:num w:numId="2" w16cid:durableId="488058220">
    <w:abstractNumId w:val="0"/>
  </w:num>
  <w:num w:numId="3" w16cid:durableId="786659582">
    <w:abstractNumId w:val="23"/>
  </w:num>
  <w:num w:numId="4" w16cid:durableId="837622259">
    <w:abstractNumId w:val="7"/>
  </w:num>
  <w:num w:numId="5" w16cid:durableId="857088327">
    <w:abstractNumId w:val="18"/>
  </w:num>
  <w:num w:numId="6" w16cid:durableId="989989720">
    <w:abstractNumId w:val="16"/>
  </w:num>
  <w:num w:numId="7" w16cid:durableId="823006941">
    <w:abstractNumId w:val="17"/>
  </w:num>
  <w:num w:numId="8" w16cid:durableId="461075705">
    <w:abstractNumId w:val="13"/>
  </w:num>
  <w:num w:numId="9" w16cid:durableId="1792167766">
    <w:abstractNumId w:val="22"/>
  </w:num>
  <w:num w:numId="10" w16cid:durableId="1193492265">
    <w:abstractNumId w:val="15"/>
  </w:num>
  <w:num w:numId="11" w16cid:durableId="353046092">
    <w:abstractNumId w:val="4"/>
  </w:num>
  <w:num w:numId="12" w16cid:durableId="911547985">
    <w:abstractNumId w:val="9"/>
  </w:num>
  <w:num w:numId="13" w16cid:durableId="21327169">
    <w:abstractNumId w:val="6"/>
  </w:num>
  <w:num w:numId="14" w16cid:durableId="1776441090">
    <w:abstractNumId w:val="11"/>
  </w:num>
  <w:num w:numId="15" w16cid:durableId="1630161276">
    <w:abstractNumId w:val="1"/>
  </w:num>
  <w:num w:numId="16" w16cid:durableId="1074201393">
    <w:abstractNumId w:val="21"/>
  </w:num>
  <w:num w:numId="17" w16cid:durableId="157114999">
    <w:abstractNumId w:val="10"/>
  </w:num>
  <w:num w:numId="18" w16cid:durableId="2034771070">
    <w:abstractNumId w:val="12"/>
  </w:num>
  <w:num w:numId="19" w16cid:durableId="905989674">
    <w:abstractNumId w:val="3"/>
  </w:num>
  <w:num w:numId="20" w16cid:durableId="1684428361">
    <w:abstractNumId w:val="19"/>
  </w:num>
  <w:num w:numId="21" w16cid:durableId="1832060068">
    <w:abstractNumId w:val="2"/>
  </w:num>
  <w:num w:numId="22" w16cid:durableId="1824853957">
    <w:abstractNumId w:val="14"/>
  </w:num>
  <w:num w:numId="23" w16cid:durableId="895551534">
    <w:abstractNumId w:val="5"/>
  </w:num>
  <w:num w:numId="24" w16cid:durableId="220404275">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2382"/>
    <w:rsid w:val="0000282D"/>
    <w:rsid w:val="00003AAC"/>
    <w:rsid w:val="00005FA1"/>
    <w:rsid w:val="0001200F"/>
    <w:rsid w:val="00013BF0"/>
    <w:rsid w:val="00013EA3"/>
    <w:rsid w:val="00016B14"/>
    <w:rsid w:val="00020304"/>
    <w:rsid w:val="00022C9F"/>
    <w:rsid w:val="00022CB1"/>
    <w:rsid w:val="00023A0F"/>
    <w:rsid w:val="000303B2"/>
    <w:rsid w:val="0003099D"/>
    <w:rsid w:val="000316D8"/>
    <w:rsid w:val="0003445D"/>
    <w:rsid w:val="00034533"/>
    <w:rsid w:val="00035D86"/>
    <w:rsid w:val="00041B77"/>
    <w:rsid w:val="0004695A"/>
    <w:rsid w:val="00047CA0"/>
    <w:rsid w:val="000521D5"/>
    <w:rsid w:val="00055A30"/>
    <w:rsid w:val="00057785"/>
    <w:rsid w:val="0006085F"/>
    <w:rsid w:val="00065A69"/>
    <w:rsid w:val="00066192"/>
    <w:rsid w:val="00071236"/>
    <w:rsid w:val="00073D11"/>
    <w:rsid w:val="00073FEF"/>
    <w:rsid w:val="000745CC"/>
    <w:rsid w:val="000759E8"/>
    <w:rsid w:val="0007659D"/>
    <w:rsid w:val="00077E64"/>
    <w:rsid w:val="0008135D"/>
    <w:rsid w:val="000829C6"/>
    <w:rsid w:val="00083596"/>
    <w:rsid w:val="000842CA"/>
    <w:rsid w:val="0008699C"/>
    <w:rsid w:val="00086A3D"/>
    <w:rsid w:val="000903ED"/>
    <w:rsid w:val="0009376B"/>
    <w:rsid w:val="00093F48"/>
    <w:rsid w:val="000956B6"/>
    <w:rsid w:val="00096447"/>
    <w:rsid w:val="00096CA7"/>
    <w:rsid w:val="00097276"/>
    <w:rsid w:val="00097D31"/>
    <w:rsid w:val="000A03C6"/>
    <w:rsid w:val="000A20CD"/>
    <w:rsid w:val="000A4B77"/>
    <w:rsid w:val="000A4F86"/>
    <w:rsid w:val="000A510D"/>
    <w:rsid w:val="000A52EE"/>
    <w:rsid w:val="000A651C"/>
    <w:rsid w:val="000B19D4"/>
    <w:rsid w:val="000B2944"/>
    <w:rsid w:val="000B6005"/>
    <w:rsid w:val="000B6A97"/>
    <w:rsid w:val="000B6C25"/>
    <w:rsid w:val="000C05DB"/>
    <w:rsid w:val="000C1FF5"/>
    <w:rsid w:val="000C2123"/>
    <w:rsid w:val="000C370C"/>
    <w:rsid w:val="000C3CBC"/>
    <w:rsid w:val="000C450A"/>
    <w:rsid w:val="000C467D"/>
    <w:rsid w:val="000C5E10"/>
    <w:rsid w:val="000C60C8"/>
    <w:rsid w:val="000C7BFB"/>
    <w:rsid w:val="000D12E7"/>
    <w:rsid w:val="000D178A"/>
    <w:rsid w:val="000D1AEE"/>
    <w:rsid w:val="000D1F73"/>
    <w:rsid w:val="000D5397"/>
    <w:rsid w:val="000D54C6"/>
    <w:rsid w:val="000D59EC"/>
    <w:rsid w:val="000D7787"/>
    <w:rsid w:val="000E2AEC"/>
    <w:rsid w:val="000E37A7"/>
    <w:rsid w:val="000E5AA8"/>
    <w:rsid w:val="000F2DAE"/>
    <w:rsid w:val="000F32CD"/>
    <w:rsid w:val="000F3838"/>
    <w:rsid w:val="000F4AF2"/>
    <w:rsid w:val="000F7C93"/>
    <w:rsid w:val="000F7C99"/>
    <w:rsid w:val="00100A43"/>
    <w:rsid w:val="00100B41"/>
    <w:rsid w:val="00101EB0"/>
    <w:rsid w:val="00102F87"/>
    <w:rsid w:val="001036DC"/>
    <w:rsid w:val="00104033"/>
    <w:rsid w:val="00106F76"/>
    <w:rsid w:val="0010717D"/>
    <w:rsid w:val="00107310"/>
    <w:rsid w:val="001108E5"/>
    <w:rsid w:val="001109C8"/>
    <w:rsid w:val="001109FB"/>
    <w:rsid w:val="001119A9"/>
    <w:rsid w:val="00111F9D"/>
    <w:rsid w:val="0011205C"/>
    <w:rsid w:val="00112FED"/>
    <w:rsid w:val="00113D79"/>
    <w:rsid w:val="00115094"/>
    <w:rsid w:val="0011675A"/>
    <w:rsid w:val="00116B00"/>
    <w:rsid w:val="001175D8"/>
    <w:rsid w:val="0012042E"/>
    <w:rsid w:val="00120B15"/>
    <w:rsid w:val="00121D30"/>
    <w:rsid w:val="00122279"/>
    <w:rsid w:val="00122C56"/>
    <w:rsid w:val="001246FA"/>
    <w:rsid w:val="00131E9A"/>
    <w:rsid w:val="00132A4C"/>
    <w:rsid w:val="0013348E"/>
    <w:rsid w:val="00133856"/>
    <w:rsid w:val="00133C79"/>
    <w:rsid w:val="001346F4"/>
    <w:rsid w:val="00135F38"/>
    <w:rsid w:val="001367CF"/>
    <w:rsid w:val="001369A0"/>
    <w:rsid w:val="00136F18"/>
    <w:rsid w:val="00137C57"/>
    <w:rsid w:val="00140711"/>
    <w:rsid w:val="00141D34"/>
    <w:rsid w:val="00144072"/>
    <w:rsid w:val="00146226"/>
    <w:rsid w:val="00146E7E"/>
    <w:rsid w:val="00150152"/>
    <w:rsid w:val="001507B4"/>
    <w:rsid w:val="00150A0F"/>
    <w:rsid w:val="00154A2B"/>
    <w:rsid w:val="00156BDE"/>
    <w:rsid w:val="00160EEA"/>
    <w:rsid w:val="001632F5"/>
    <w:rsid w:val="00163E63"/>
    <w:rsid w:val="001655F4"/>
    <w:rsid w:val="00165956"/>
    <w:rsid w:val="00170854"/>
    <w:rsid w:val="0017332B"/>
    <w:rsid w:val="00173B45"/>
    <w:rsid w:val="0017431E"/>
    <w:rsid w:val="00177340"/>
    <w:rsid w:val="00177563"/>
    <w:rsid w:val="00180F66"/>
    <w:rsid w:val="0018172A"/>
    <w:rsid w:val="00183D54"/>
    <w:rsid w:val="00184BA6"/>
    <w:rsid w:val="0018691E"/>
    <w:rsid w:val="00186CE3"/>
    <w:rsid w:val="00190A79"/>
    <w:rsid w:val="001912E3"/>
    <w:rsid w:val="001937B4"/>
    <w:rsid w:val="00196354"/>
    <w:rsid w:val="001A0701"/>
    <w:rsid w:val="001A0CB5"/>
    <w:rsid w:val="001A1A47"/>
    <w:rsid w:val="001A6108"/>
    <w:rsid w:val="001A6E10"/>
    <w:rsid w:val="001B3AED"/>
    <w:rsid w:val="001B400F"/>
    <w:rsid w:val="001B4EC9"/>
    <w:rsid w:val="001C2242"/>
    <w:rsid w:val="001C311C"/>
    <w:rsid w:val="001C4EAE"/>
    <w:rsid w:val="001C5497"/>
    <w:rsid w:val="001C701E"/>
    <w:rsid w:val="001C7821"/>
    <w:rsid w:val="001C787B"/>
    <w:rsid w:val="001D003B"/>
    <w:rsid w:val="001D04BB"/>
    <w:rsid w:val="001D41F8"/>
    <w:rsid w:val="001E1888"/>
    <w:rsid w:val="001E28DA"/>
    <w:rsid w:val="001E3FA4"/>
    <w:rsid w:val="001E614F"/>
    <w:rsid w:val="001F37C4"/>
    <w:rsid w:val="001F4135"/>
    <w:rsid w:val="001F4509"/>
    <w:rsid w:val="001F4F5D"/>
    <w:rsid w:val="001F5E31"/>
    <w:rsid w:val="001F6AB7"/>
    <w:rsid w:val="001F6E7C"/>
    <w:rsid w:val="00201710"/>
    <w:rsid w:val="002021A2"/>
    <w:rsid w:val="00203048"/>
    <w:rsid w:val="00203478"/>
    <w:rsid w:val="00205B6E"/>
    <w:rsid w:val="002079A2"/>
    <w:rsid w:val="002129DC"/>
    <w:rsid w:val="00213288"/>
    <w:rsid w:val="00213C02"/>
    <w:rsid w:val="00213E75"/>
    <w:rsid w:val="00214C89"/>
    <w:rsid w:val="0021564C"/>
    <w:rsid w:val="002161B6"/>
    <w:rsid w:val="00223D71"/>
    <w:rsid w:val="00225FD8"/>
    <w:rsid w:val="002262B1"/>
    <w:rsid w:val="00233574"/>
    <w:rsid w:val="00233BD7"/>
    <w:rsid w:val="0023556F"/>
    <w:rsid w:val="00235BA5"/>
    <w:rsid w:val="00236FC1"/>
    <w:rsid w:val="00241A4B"/>
    <w:rsid w:val="00245522"/>
    <w:rsid w:val="002455DD"/>
    <w:rsid w:val="00247421"/>
    <w:rsid w:val="00250990"/>
    <w:rsid w:val="00251159"/>
    <w:rsid w:val="00256D34"/>
    <w:rsid w:val="00256E0E"/>
    <w:rsid w:val="00262F96"/>
    <w:rsid w:val="002631F5"/>
    <w:rsid w:val="00267260"/>
    <w:rsid w:val="00270A49"/>
    <w:rsid w:val="00281DBF"/>
    <w:rsid w:val="00281FF5"/>
    <w:rsid w:val="0028506D"/>
    <w:rsid w:val="0028707A"/>
    <w:rsid w:val="0029022E"/>
    <w:rsid w:val="00290773"/>
    <w:rsid w:val="002934F9"/>
    <w:rsid w:val="0029413E"/>
    <w:rsid w:val="00296D54"/>
    <w:rsid w:val="0029752E"/>
    <w:rsid w:val="002A328D"/>
    <w:rsid w:val="002A37DD"/>
    <w:rsid w:val="002A3920"/>
    <w:rsid w:val="002A4735"/>
    <w:rsid w:val="002A5031"/>
    <w:rsid w:val="002A532B"/>
    <w:rsid w:val="002A56C4"/>
    <w:rsid w:val="002A7CDA"/>
    <w:rsid w:val="002B0401"/>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D4C"/>
    <w:rsid w:val="002E3513"/>
    <w:rsid w:val="002E4504"/>
    <w:rsid w:val="002E7488"/>
    <w:rsid w:val="002F135A"/>
    <w:rsid w:val="002F2061"/>
    <w:rsid w:val="002F372F"/>
    <w:rsid w:val="002F4492"/>
    <w:rsid w:val="002F5438"/>
    <w:rsid w:val="002F563D"/>
    <w:rsid w:val="002F573C"/>
    <w:rsid w:val="002F644A"/>
    <w:rsid w:val="002F71C5"/>
    <w:rsid w:val="0030053D"/>
    <w:rsid w:val="0030279B"/>
    <w:rsid w:val="00302F9B"/>
    <w:rsid w:val="00304543"/>
    <w:rsid w:val="00304CE5"/>
    <w:rsid w:val="00304F3E"/>
    <w:rsid w:val="00305D20"/>
    <w:rsid w:val="00310A64"/>
    <w:rsid w:val="00311056"/>
    <w:rsid w:val="00311B29"/>
    <w:rsid w:val="00312545"/>
    <w:rsid w:val="0032324A"/>
    <w:rsid w:val="00324D73"/>
    <w:rsid w:val="00325394"/>
    <w:rsid w:val="00325EA7"/>
    <w:rsid w:val="00326FA2"/>
    <w:rsid w:val="0033017E"/>
    <w:rsid w:val="0033028A"/>
    <w:rsid w:val="00333B63"/>
    <w:rsid w:val="00340D67"/>
    <w:rsid w:val="00343F35"/>
    <w:rsid w:val="0034521D"/>
    <w:rsid w:val="00347067"/>
    <w:rsid w:val="00350E59"/>
    <w:rsid w:val="0035152E"/>
    <w:rsid w:val="0035328E"/>
    <w:rsid w:val="00356006"/>
    <w:rsid w:val="003560D2"/>
    <w:rsid w:val="00360D95"/>
    <w:rsid w:val="00361339"/>
    <w:rsid w:val="003624F8"/>
    <w:rsid w:val="00362B13"/>
    <w:rsid w:val="003635A2"/>
    <w:rsid w:val="00364268"/>
    <w:rsid w:val="0036557B"/>
    <w:rsid w:val="00370D94"/>
    <w:rsid w:val="003842AB"/>
    <w:rsid w:val="00384C83"/>
    <w:rsid w:val="003873E4"/>
    <w:rsid w:val="0038768D"/>
    <w:rsid w:val="00394212"/>
    <w:rsid w:val="00395377"/>
    <w:rsid w:val="003955E2"/>
    <w:rsid w:val="003961E4"/>
    <w:rsid w:val="00396DE4"/>
    <w:rsid w:val="00396F67"/>
    <w:rsid w:val="003A1217"/>
    <w:rsid w:val="003A2FA3"/>
    <w:rsid w:val="003A389E"/>
    <w:rsid w:val="003A45F8"/>
    <w:rsid w:val="003A50BB"/>
    <w:rsid w:val="003A7185"/>
    <w:rsid w:val="003B042D"/>
    <w:rsid w:val="003B0BB3"/>
    <w:rsid w:val="003B2331"/>
    <w:rsid w:val="003B3961"/>
    <w:rsid w:val="003B5025"/>
    <w:rsid w:val="003C1E4D"/>
    <w:rsid w:val="003C34B2"/>
    <w:rsid w:val="003C4170"/>
    <w:rsid w:val="003C5488"/>
    <w:rsid w:val="003C65BD"/>
    <w:rsid w:val="003C6DEF"/>
    <w:rsid w:val="003C6EF9"/>
    <w:rsid w:val="003C78DA"/>
    <w:rsid w:val="003D340D"/>
    <w:rsid w:val="003D792D"/>
    <w:rsid w:val="003E2CB0"/>
    <w:rsid w:val="003E334E"/>
    <w:rsid w:val="003E3D8B"/>
    <w:rsid w:val="003E4160"/>
    <w:rsid w:val="003E53AF"/>
    <w:rsid w:val="003E649C"/>
    <w:rsid w:val="003F2BCA"/>
    <w:rsid w:val="003F5457"/>
    <w:rsid w:val="004002A2"/>
    <w:rsid w:val="00401FF2"/>
    <w:rsid w:val="0040224A"/>
    <w:rsid w:val="004030FA"/>
    <w:rsid w:val="00403673"/>
    <w:rsid w:val="00404A1D"/>
    <w:rsid w:val="00404A2C"/>
    <w:rsid w:val="004057E3"/>
    <w:rsid w:val="00405904"/>
    <w:rsid w:val="00406C85"/>
    <w:rsid w:val="0041069C"/>
    <w:rsid w:val="00410B91"/>
    <w:rsid w:val="00420D20"/>
    <w:rsid w:val="004213E1"/>
    <w:rsid w:val="0042224B"/>
    <w:rsid w:val="00423171"/>
    <w:rsid w:val="00424AB6"/>
    <w:rsid w:val="00432CA6"/>
    <w:rsid w:val="00435158"/>
    <w:rsid w:val="00436125"/>
    <w:rsid w:val="00437CC0"/>
    <w:rsid w:val="004407AE"/>
    <w:rsid w:val="00442691"/>
    <w:rsid w:val="0044383E"/>
    <w:rsid w:val="00444D45"/>
    <w:rsid w:val="0044562F"/>
    <w:rsid w:val="00445D42"/>
    <w:rsid w:val="00445FCB"/>
    <w:rsid w:val="0045042F"/>
    <w:rsid w:val="004543BF"/>
    <w:rsid w:val="004560BB"/>
    <w:rsid w:val="004562AC"/>
    <w:rsid w:val="00456843"/>
    <w:rsid w:val="00456A3B"/>
    <w:rsid w:val="00465D01"/>
    <w:rsid w:val="004701E5"/>
    <w:rsid w:val="004709ED"/>
    <w:rsid w:val="004714FF"/>
    <w:rsid w:val="00471A94"/>
    <w:rsid w:val="00473F42"/>
    <w:rsid w:val="0047409A"/>
    <w:rsid w:val="00480472"/>
    <w:rsid w:val="00481947"/>
    <w:rsid w:val="00482B9C"/>
    <w:rsid w:val="00483E1E"/>
    <w:rsid w:val="00484414"/>
    <w:rsid w:val="004856BE"/>
    <w:rsid w:val="0049068E"/>
    <w:rsid w:val="004919AE"/>
    <w:rsid w:val="004922C0"/>
    <w:rsid w:val="00493BFC"/>
    <w:rsid w:val="00495A71"/>
    <w:rsid w:val="00496AA7"/>
    <w:rsid w:val="004A06FC"/>
    <w:rsid w:val="004A3BE3"/>
    <w:rsid w:val="004A444D"/>
    <w:rsid w:val="004A474D"/>
    <w:rsid w:val="004A5311"/>
    <w:rsid w:val="004A62E0"/>
    <w:rsid w:val="004A6454"/>
    <w:rsid w:val="004B0469"/>
    <w:rsid w:val="004B104C"/>
    <w:rsid w:val="004B14FA"/>
    <w:rsid w:val="004B75FE"/>
    <w:rsid w:val="004C1164"/>
    <w:rsid w:val="004C3A08"/>
    <w:rsid w:val="004C3B90"/>
    <w:rsid w:val="004C3CCB"/>
    <w:rsid w:val="004C6BE6"/>
    <w:rsid w:val="004C6E24"/>
    <w:rsid w:val="004D2C5B"/>
    <w:rsid w:val="004D5639"/>
    <w:rsid w:val="004D5BAF"/>
    <w:rsid w:val="004E0820"/>
    <w:rsid w:val="004E0EEE"/>
    <w:rsid w:val="004E4FF9"/>
    <w:rsid w:val="004E6CD0"/>
    <w:rsid w:val="004F50BB"/>
    <w:rsid w:val="004F6395"/>
    <w:rsid w:val="004F758B"/>
    <w:rsid w:val="00502615"/>
    <w:rsid w:val="0050419E"/>
    <w:rsid w:val="00505735"/>
    <w:rsid w:val="0051079F"/>
    <w:rsid w:val="005146C9"/>
    <w:rsid w:val="005166E7"/>
    <w:rsid w:val="00517446"/>
    <w:rsid w:val="00517F6B"/>
    <w:rsid w:val="005232FB"/>
    <w:rsid w:val="005242A9"/>
    <w:rsid w:val="005257AD"/>
    <w:rsid w:val="00526CB3"/>
    <w:rsid w:val="00527D82"/>
    <w:rsid w:val="00530A45"/>
    <w:rsid w:val="005310E3"/>
    <w:rsid w:val="005320D5"/>
    <w:rsid w:val="00534339"/>
    <w:rsid w:val="00534FF8"/>
    <w:rsid w:val="00541C21"/>
    <w:rsid w:val="00541D34"/>
    <w:rsid w:val="0054392A"/>
    <w:rsid w:val="00545127"/>
    <w:rsid w:val="005466FE"/>
    <w:rsid w:val="00550355"/>
    <w:rsid w:val="005503F1"/>
    <w:rsid w:val="00550C61"/>
    <w:rsid w:val="005515D6"/>
    <w:rsid w:val="00552AA1"/>
    <w:rsid w:val="00552D21"/>
    <w:rsid w:val="00555589"/>
    <w:rsid w:val="00563000"/>
    <w:rsid w:val="00570576"/>
    <w:rsid w:val="0057225E"/>
    <w:rsid w:val="005772B9"/>
    <w:rsid w:val="00577BE3"/>
    <w:rsid w:val="005942E2"/>
    <w:rsid w:val="00597472"/>
    <w:rsid w:val="005A062A"/>
    <w:rsid w:val="005A0C48"/>
    <w:rsid w:val="005A27C6"/>
    <w:rsid w:val="005A34EE"/>
    <w:rsid w:val="005A43FF"/>
    <w:rsid w:val="005A45F1"/>
    <w:rsid w:val="005A5D20"/>
    <w:rsid w:val="005A7FD1"/>
    <w:rsid w:val="005B26DB"/>
    <w:rsid w:val="005B386E"/>
    <w:rsid w:val="005B5683"/>
    <w:rsid w:val="005B6535"/>
    <w:rsid w:val="005B6B7E"/>
    <w:rsid w:val="005C0EB3"/>
    <w:rsid w:val="005C1CB1"/>
    <w:rsid w:val="005C2021"/>
    <w:rsid w:val="005C2AB4"/>
    <w:rsid w:val="005C332A"/>
    <w:rsid w:val="005C4033"/>
    <w:rsid w:val="005C59F4"/>
    <w:rsid w:val="005D3A1C"/>
    <w:rsid w:val="005D467D"/>
    <w:rsid w:val="005E1753"/>
    <w:rsid w:val="005E1C3F"/>
    <w:rsid w:val="005E3F1F"/>
    <w:rsid w:val="005E6A19"/>
    <w:rsid w:val="005E7516"/>
    <w:rsid w:val="005F04FE"/>
    <w:rsid w:val="005F0BAB"/>
    <w:rsid w:val="005F4A3F"/>
    <w:rsid w:val="005F5E54"/>
    <w:rsid w:val="006038AB"/>
    <w:rsid w:val="006052A4"/>
    <w:rsid w:val="00605ED9"/>
    <w:rsid w:val="00606916"/>
    <w:rsid w:val="00610497"/>
    <w:rsid w:val="00614010"/>
    <w:rsid w:val="00614013"/>
    <w:rsid w:val="006154FB"/>
    <w:rsid w:val="00616A65"/>
    <w:rsid w:val="00620EBF"/>
    <w:rsid w:val="00620F45"/>
    <w:rsid w:val="00621FED"/>
    <w:rsid w:val="006238F6"/>
    <w:rsid w:val="00624219"/>
    <w:rsid w:val="00625B78"/>
    <w:rsid w:val="006273C2"/>
    <w:rsid w:val="0063208A"/>
    <w:rsid w:val="006334A5"/>
    <w:rsid w:val="00633556"/>
    <w:rsid w:val="006335F4"/>
    <w:rsid w:val="00634603"/>
    <w:rsid w:val="006353DB"/>
    <w:rsid w:val="0063701A"/>
    <w:rsid w:val="00640E12"/>
    <w:rsid w:val="006413A7"/>
    <w:rsid w:val="00644782"/>
    <w:rsid w:val="00646189"/>
    <w:rsid w:val="00646EEE"/>
    <w:rsid w:val="00647286"/>
    <w:rsid w:val="0064765B"/>
    <w:rsid w:val="00651DCD"/>
    <w:rsid w:val="00654E6B"/>
    <w:rsid w:val="0066055E"/>
    <w:rsid w:val="006612CA"/>
    <w:rsid w:val="0066157B"/>
    <w:rsid w:val="00661898"/>
    <w:rsid w:val="00661AE9"/>
    <w:rsid w:val="00661BAB"/>
    <w:rsid w:val="006709AB"/>
    <w:rsid w:val="00671210"/>
    <w:rsid w:val="0067195F"/>
    <w:rsid w:val="00671E10"/>
    <w:rsid w:val="006737DA"/>
    <w:rsid w:val="006739FD"/>
    <w:rsid w:val="00675BEE"/>
    <w:rsid w:val="006802FB"/>
    <w:rsid w:val="00681427"/>
    <w:rsid w:val="00682C0E"/>
    <w:rsid w:val="006838E1"/>
    <w:rsid w:val="00685146"/>
    <w:rsid w:val="00690769"/>
    <w:rsid w:val="00691877"/>
    <w:rsid w:val="006919F2"/>
    <w:rsid w:val="00691DF1"/>
    <w:rsid w:val="00692233"/>
    <w:rsid w:val="00692A27"/>
    <w:rsid w:val="00693BAF"/>
    <w:rsid w:val="00696D06"/>
    <w:rsid w:val="00697568"/>
    <w:rsid w:val="00697A88"/>
    <w:rsid w:val="006A03C5"/>
    <w:rsid w:val="006A5E51"/>
    <w:rsid w:val="006A6A86"/>
    <w:rsid w:val="006B0D90"/>
    <w:rsid w:val="006B0E2C"/>
    <w:rsid w:val="006B1DAF"/>
    <w:rsid w:val="006B33D8"/>
    <w:rsid w:val="006B391A"/>
    <w:rsid w:val="006B668E"/>
    <w:rsid w:val="006B7498"/>
    <w:rsid w:val="006C178C"/>
    <w:rsid w:val="006C285F"/>
    <w:rsid w:val="006C36A0"/>
    <w:rsid w:val="006C3919"/>
    <w:rsid w:val="006C4263"/>
    <w:rsid w:val="006C48AD"/>
    <w:rsid w:val="006C56CC"/>
    <w:rsid w:val="006C5794"/>
    <w:rsid w:val="006D0902"/>
    <w:rsid w:val="006D238F"/>
    <w:rsid w:val="006D2BBA"/>
    <w:rsid w:val="006D2E6C"/>
    <w:rsid w:val="006D333F"/>
    <w:rsid w:val="006D633F"/>
    <w:rsid w:val="006D6C01"/>
    <w:rsid w:val="006D7BB3"/>
    <w:rsid w:val="006D7D9F"/>
    <w:rsid w:val="006E1E0F"/>
    <w:rsid w:val="006E28DF"/>
    <w:rsid w:val="006E3483"/>
    <w:rsid w:val="006E449C"/>
    <w:rsid w:val="006E4B80"/>
    <w:rsid w:val="006E4FA7"/>
    <w:rsid w:val="006E547B"/>
    <w:rsid w:val="006E65CF"/>
    <w:rsid w:val="006F09EB"/>
    <w:rsid w:val="006F1197"/>
    <w:rsid w:val="006F3472"/>
    <w:rsid w:val="006F5C5A"/>
    <w:rsid w:val="006F5DF8"/>
    <w:rsid w:val="00702A9F"/>
    <w:rsid w:val="00702F48"/>
    <w:rsid w:val="007032E6"/>
    <w:rsid w:val="00703ECC"/>
    <w:rsid w:val="00706824"/>
    <w:rsid w:val="00711093"/>
    <w:rsid w:val="007144EB"/>
    <w:rsid w:val="0071575E"/>
    <w:rsid w:val="007204DD"/>
    <w:rsid w:val="00720A77"/>
    <w:rsid w:val="00721D5E"/>
    <w:rsid w:val="007228C7"/>
    <w:rsid w:val="00722F2A"/>
    <w:rsid w:val="00723A37"/>
    <w:rsid w:val="00726D03"/>
    <w:rsid w:val="0072737D"/>
    <w:rsid w:val="0072770C"/>
    <w:rsid w:val="00727763"/>
    <w:rsid w:val="007279C5"/>
    <w:rsid w:val="00730341"/>
    <w:rsid w:val="00733170"/>
    <w:rsid w:val="007354EC"/>
    <w:rsid w:val="00735B8E"/>
    <w:rsid w:val="00736B12"/>
    <w:rsid w:val="00744688"/>
    <w:rsid w:val="00744F3B"/>
    <w:rsid w:val="00750014"/>
    <w:rsid w:val="00752A92"/>
    <w:rsid w:val="007549F9"/>
    <w:rsid w:val="0076079D"/>
    <w:rsid w:val="00762555"/>
    <w:rsid w:val="00763604"/>
    <w:rsid w:val="007655B3"/>
    <w:rsid w:val="0077610C"/>
    <w:rsid w:val="00776193"/>
    <w:rsid w:val="00781978"/>
    <w:rsid w:val="0078239C"/>
    <w:rsid w:val="007831E2"/>
    <w:rsid w:val="00784358"/>
    <w:rsid w:val="00784C57"/>
    <w:rsid w:val="00785F5E"/>
    <w:rsid w:val="00786798"/>
    <w:rsid w:val="0079244B"/>
    <w:rsid w:val="007935B6"/>
    <w:rsid w:val="00793BF4"/>
    <w:rsid w:val="00796E8F"/>
    <w:rsid w:val="007974C7"/>
    <w:rsid w:val="007A1123"/>
    <w:rsid w:val="007A1A82"/>
    <w:rsid w:val="007A568B"/>
    <w:rsid w:val="007A5BF6"/>
    <w:rsid w:val="007A60D9"/>
    <w:rsid w:val="007A7755"/>
    <w:rsid w:val="007B1D9F"/>
    <w:rsid w:val="007B21F8"/>
    <w:rsid w:val="007B3E50"/>
    <w:rsid w:val="007B4C2D"/>
    <w:rsid w:val="007B730E"/>
    <w:rsid w:val="007B7760"/>
    <w:rsid w:val="007C0505"/>
    <w:rsid w:val="007C378A"/>
    <w:rsid w:val="007C4364"/>
    <w:rsid w:val="007C5889"/>
    <w:rsid w:val="007C680D"/>
    <w:rsid w:val="007C6FF8"/>
    <w:rsid w:val="007D2554"/>
    <w:rsid w:val="007D2C88"/>
    <w:rsid w:val="007D3BC8"/>
    <w:rsid w:val="007D5A24"/>
    <w:rsid w:val="007D72C1"/>
    <w:rsid w:val="007D742A"/>
    <w:rsid w:val="007D7444"/>
    <w:rsid w:val="007D7C67"/>
    <w:rsid w:val="007E0FD9"/>
    <w:rsid w:val="007E1FC8"/>
    <w:rsid w:val="007E254D"/>
    <w:rsid w:val="007E283B"/>
    <w:rsid w:val="007E6409"/>
    <w:rsid w:val="007F1877"/>
    <w:rsid w:val="007F2B29"/>
    <w:rsid w:val="007F3DBF"/>
    <w:rsid w:val="007F5D28"/>
    <w:rsid w:val="00800754"/>
    <w:rsid w:val="0080089F"/>
    <w:rsid w:val="008009BA"/>
    <w:rsid w:val="0080194B"/>
    <w:rsid w:val="00801E68"/>
    <w:rsid w:val="00802713"/>
    <w:rsid w:val="00812260"/>
    <w:rsid w:val="0081296C"/>
    <w:rsid w:val="00813063"/>
    <w:rsid w:val="00813242"/>
    <w:rsid w:val="00814EEC"/>
    <w:rsid w:val="0081509E"/>
    <w:rsid w:val="00823B61"/>
    <w:rsid w:val="00824412"/>
    <w:rsid w:val="00825475"/>
    <w:rsid w:val="0082753C"/>
    <w:rsid w:val="00827B2C"/>
    <w:rsid w:val="00835B9C"/>
    <w:rsid w:val="008439B1"/>
    <w:rsid w:val="00843F0D"/>
    <w:rsid w:val="00855764"/>
    <w:rsid w:val="00855A0B"/>
    <w:rsid w:val="00856B85"/>
    <w:rsid w:val="008608C3"/>
    <w:rsid w:val="00863230"/>
    <w:rsid w:val="008634AC"/>
    <w:rsid w:val="00865BE0"/>
    <w:rsid w:val="00867DC3"/>
    <w:rsid w:val="00871EA5"/>
    <w:rsid w:val="008725D0"/>
    <w:rsid w:val="00872EB4"/>
    <w:rsid w:val="00874306"/>
    <w:rsid w:val="00874A1A"/>
    <w:rsid w:val="00885E31"/>
    <w:rsid w:val="008868FE"/>
    <w:rsid w:val="00887A45"/>
    <w:rsid w:val="00892246"/>
    <w:rsid w:val="0089292F"/>
    <w:rsid w:val="00892BAF"/>
    <w:rsid w:val="00892BB3"/>
    <w:rsid w:val="00893ECA"/>
    <w:rsid w:val="008951EB"/>
    <w:rsid w:val="00895B7D"/>
    <w:rsid w:val="00896CB7"/>
    <w:rsid w:val="008A055F"/>
    <w:rsid w:val="008A5515"/>
    <w:rsid w:val="008A63B1"/>
    <w:rsid w:val="008A7016"/>
    <w:rsid w:val="008B0C67"/>
    <w:rsid w:val="008B1F30"/>
    <w:rsid w:val="008B2E96"/>
    <w:rsid w:val="008B2FB4"/>
    <w:rsid w:val="008B4226"/>
    <w:rsid w:val="008B4695"/>
    <w:rsid w:val="008B47AA"/>
    <w:rsid w:val="008B6AFF"/>
    <w:rsid w:val="008B7F86"/>
    <w:rsid w:val="008C2196"/>
    <w:rsid w:val="008C2BD3"/>
    <w:rsid w:val="008C2E33"/>
    <w:rsid w:val="008C43CA"/>
    <w:rsid w:val="008C4F84"/>
    <w:rsid w:val="008C716B"/>
    <w:rsid w:val="008D201C"/>
    <w:rsid w:val="008D4A54"/>
    <w:rsid w:val="008D4E77"/>
    <w:rsid w:val="008D6339"/>
    <w:rsid w:val="008D6B76"/>
    <w:rsid w:val="008D7253"/>
    <w:rsid w:val="008E12A5"/>
    <w:rsid w:val="008E2519"/>
    <w:rsid w:val="008E26E9"/>
    <w:rsid w:val="008E5B5F"/>
    <w:rsid w:val="008E7663"/>
    <w:rsid w:val="008F1106"/>
    <w:rsid w:val="008F35FE"/>
    <w:rsid w:val="008F3C99"/>
    <w:rsid w:val="008F55F4"/>
    <w:rsid w:val="008F7818"/>
    <w:rsid w:val="00900127"/>
    <w:rsid w:val="00901B23"/>
    <w:rsid w:val="00905FBF"/>
    <w:rsid w:val="009146D6"/>
    <w:rsid w:val="00916950"/>
    <w:rsid w:val="009205BE"/>
    <w:rsid w:val="00920790"/>
    <w:rsid w:val="00923998"/>
    <w:rsid w:val="00923B42"/>
    <w:rsid w:val="00923D2E"/>
    <w:rsid w:val="009253B6"/>
    <w:rsid w:val="009324CB"/>
    <w:rsid w:val="009352D5"/>
    <w:rsid w:val="009353CE"/>
    <w:rsid w:val="00935C50"/>
    <w:rsid w:val="00936EA7"/>
    <w:rsid w:val="0093733A"/>
    <w:rsid w:val="00937972"/>
    <w:rsid w:val="009403D9"/>
    <w:rsid w:val="00940837"/>
    <w:rsid w:val="009416C1"/>
    <w:rsid w:val="00941A17"/>
    <w:rsid w:val="00945459"/>
    <w:rsid w:val="00947191"/>
    <w:rsid w:val="00947A2A"/>
    <w:rsid w:val="00947D55"/>
    <w:rsid w:val="00951026"/>
    <w:rsid w:val="009546C3"/>
    <w:rsid w:val="00954B8E"/>
    <w:rsid w:val="009550E8"/>
    <w:rsid w:val="00957AAC"/>
    <w:rsid w:val="00957EFC"/>
    <w:rsid w:val="00960939"/>
    <w:rsid w:val="009618DB"/>
    <w:rsid w:val="009640FC"/>
    <w:rsid w:val="00964C40"/>
    <w:rsid w:val="00967234"/>
    <w:rsid w:val="00972965"/>
    <w:rsid w:val="00975769"/>
    <w:rsid w:val="009779D1"/>
    <w:rsid w:val="0098002D"/>
    <w:rsid w:val="00980DBB"/>
    <w:rsid w:val="00984A7C"/>
    <w:rsid w:val="00990AC7"/>
    <w:rsid w:val="009913DD"/>
    <w:rsid w:val="009927D5"/>
    <w:rsid w:val="00993730"/>
    <w:rsid w:val="00997409"/>
    <w:rsid w:val="009975F0"/>
    <w:rsid w:val="009A0E29"/>
    <w:rsid w:val="009A186D"/>
    <w:rsid w:val="009A32B4"/>
    <w:rsid w:val="009A3D50"/>
    <w:rsid w:val="009B17C0"/>
    <w:rsid w:val="009B1C7C"/>
    <w:rsid w:val="009B32CA"/>
    <w:rsid w:val="009B3ABC"/>
    <w:rsid w:val="009B3B1B"/>
    <w:rsid w:val="009B5422"/>
    <w:rsid w:val="009C0FD6"/>
    <w:rsid w:val="009C4408"/>
    <w:rsid w:val="009C48F1"/>
    <w:rsid w:val="009C4BF1"/>
    <w:rsid w:val="009C5ECC"/>
    <w:rsid w:val="009C6313"/>
    <w:rsid w:val="009C71C3"/>
    <w:rsid w:val="009D1534"/>
    <w:rsid w:val="009D2688"/>
    <w:rsid w:val="009D3742"/>
    <w:rsid w:val="009D3F0D"/>
    <w:rsid w:val="009D61E9"/>
    <w:rsid w:val="009D70E1"/>
    <w:rsid w:val="009D76BB"/>
    <w:rsid w:val="009E1602"/>
    <w:rsid w:val="009E7080"/>
    <w:rsid w:val="009E74A0"/>
    <w:rsid w:val="009F07FA"/>
    <w:rsid w:val="009F4549"/>
    <w:rsid w:val="009F499B"/>
    <w:rsid w:val="009F619F"/>
    <w:rsid w:val="009F61CE"/>
    <w:rsid w:val="00A034FB"/>
    <w:rsid w:val="00A04274"/>
    <w:rsid w:val="00A0563F"/>
    <w:rsid w:val="00A202A6"/>
    <w:rsid w:val="00A21968"/>
    <w:rsid w:val="00A26505"/>
    <w:rsid w:val="00A27D3B"/>
    <w:rsid w:val="00A27E40"/>
    <w:rsid w:val="00A30CF5"/>
    <w:rsid w:val="00A34994"/>
    <w:rsid w:val="00A3522E"/>
    <w:rsid w:val="00A3687E"/>
    <w:rsid w:val="00A36C89"/>
    <w:rsid w:val="00A37998"/>
    <w:rsid w:val="00A40DE9"/>
    <w:rsid w:val="00A423D7"/>
    <w:rsid w:val="00A4365C"/>
    <w:rsid w:val="00A477BF"/>
    <w:rsid w:val="00A528DC"/>
    <w:rsid w:val="00A53418"/>
    <w:rsid w:val="00A53545"/>
    <w:rsid w:val="00A54435"/>
    <w:rsid w:val="00A551F0"/>
    <w:rsid w:val="00A558EE"/>
    <w:rsid w:val="00A56365"/>
    <w:rsid w:val="00A57CD6"/>
    <w:rsid w:val="00A600BB"/>
    <w:rsid w:val="00A6034E"/>
    <w:rsid w:val="00A61B43"/>
    <w:rsid w:val="00A62DDC"/>
    <w:rsid w:val="00A65BEC"/>
    <w:rsid w:val="00A67811"/>
    <w:rsid w:val="00A67980"/>
    <w:rsid w:val="00A709B8"/>
    <w:rsid w:val="00A7274F"/>
    <w:rsid w:val="00A745FD"/>
    <w:rsid w:val="00A767E3"/>
    <w:rsid w:val="00A7751D"/>
    <w:rsid w:val="00A803FD"/>
    <w:rsid w:val="00A805C3"/>
    <w:rsid w:val="00A805F6"/>
    <w:rsid w:val="00A81CD7"/>
    <w:rsid w:val="00A8314D"/>
    <w:rsid w:val="00A832FB"/>
    <w:rsid w:val="00A86BF3"/>
    <w:rsid w:val="00A91448"/>
    <w:rsid w:val="00A916D0"/>
    <w:rsid w:val="00A924B3"/>
    <w:rsid w:val="00A93D7F"/>
    <w:rsid w:val="00AA433C"/>
    <w:rsid w:val="00AA66C4"/>
    <w:rsid w:val="00AB042B"/>
    <w:rsid w:val="00AB097A"/>
    <w:rsid w:val="00AB3648"/>
    <w:rsid w:val="00AB4736"/>
    <w:rsid w:val="00AB48F2"/>
    <w:rsid w:val="00AB4AEA"/>
    <w:rsid w:val="00AB4BC4"/>
    <w:rsid w:val="00AB7C2B"/>
    <w:rsid w:val="00AC1E54"/>
    <w:rsid w:val="00AC56C2"/>
    <w:rsid w:val="00AD13B3"/>
    <w:rsid w:val="00AD2227"/>
    <w:rsid w:val="00AD29B8"/>
    <w:rsid w:val="00AD2B16"/>
    <w:rsid w:val="00AD46D1"/>
    <w:rsid w:val="00AD5919"/>
    <w:rsid w:val="00AD6D80"/>
    <w:rsid w:val="00AD7F3A"/>
    <w:rsid w:val="00AE1711"/>
    <w:rsid w:val="00AE28DA"/>
    <w:rsid w:val="00AE2D28"/>
    <w:rsid w:val="00AE55DB"/>
    <w:rsid w:val="00AE7959"/>
    <w:rsid w:val="00AF1272"/>
    <w:rsid w:val="00AF442B"/>
    <w:rsid w:val="00AF4CB0"/>
    <w:rsid w:val="00AF706E"/>
    <w:rsid w:val="00AF73F9"/>
    <w:rsid w:val="00AF77B1"/>
    <w:rsid w:val="00B022F8"/>
    <w:rsid w:val="00B039C3"/>
    <w:rsid w:val="00B04B2A"/>
    <w:rsid w:val="00B04C2E"/>
    <w:rsid w:val="00B05610"/>
    <w:rsid w:val="00B056AE"/>
    <w:rsid w:val="00B05D3F"/>
    <w:rsid w:val="00B11451"/>
    <w:rsid w:val="00B140E7"/>
    <w:rsid w:val="00B14401"/>
    <w:rsid w:val="00B17E60"/>
    <w:rsid w:val="00B20A96"/>
    <w:rsid w:val="00B20B2A"/>
    <w:rsid w:val="00B20D0E"/>
    <w:rsid w:val="00B21133"/>
    <w:rsid w:val="00B26E20"/>
    <w:rsid w:val="00B30C98"/>
    <w:rsid w:val="00B3347B"/>
    <w:rsid w:val="00B339CB"/>
    <w:rsid w:val="00B3545E"/>
    <w:rsid w:val="00B37861"/>
    <w:rsid w:val="00B37C59"/>
    <w:rsid w:val="00B41CCD"/>
    <w:rsid w:val="00B42850"/>
    <w:rsid w:val="00B43FD8"/>
    <w:rsid w:val="00B45417"/>
    <w:rsid w:val="00B45C2A"/>
    <w:rsid w:val="00B46CCC"/>
    <w:rsid w:val="00B51833"/>
    <w:rsid w:val="00B534F4"/>
    <w:rsid w:val="00B53B25"/>
    <w:rsid w:val="00B566C5"/>
    <w:rsid w:val="00B57898"/>
    <w:rsid w:val="00B64A21"/>
    <w:rsid w:val="00B654B0"/>
    <w:rsid w:val="00B654E7"/>
    <w:rsid w:val="00B65EFA"/>
    <w:rsid w:val="00B71859"/>
    <w:rsid w:val="00B71FAC"/>
    <w:rsid w:val="00B73B6C"/>
    <w:rsid w:val="00B73EDB"/>
    <w:rsid w:val="00B777F2"/>
    <w:rsid w:val="00B77968"/>
    <w:rsid w:val="00B80B6F"/>
    <w:rsid w:val="00B81B58"/>
    <w:rsid w:val="00B834D1"/>
    <w:rsid w:val="00B84B66"/>
    <w:rsid w:val="00B85723"/>
    <w:rsid w:val="00B8608A"/>
    <w:rsid w:val="00B91858"/>
    <w:rsid w:val="00B9507E"/>
    <w:rsid w:val="00B95A63"/>
    <w:rsid w:val="00BA383C"/>
    <w:rsid w:val="00BA473D"/>
    <w:rsid w:val="00BA664D"/>
    <w:rsid w:val="00BB0861"/>
    <w:rsid w:val="00BB12FC"/>
    <w:rsid w:val="00BB2C48"/>
    <w:rsid w:val="00BB45C7"/>
    <w:rsid w:val="00BC1253"/>
    <w:rsid w:val="00BC19BB"/>
    <w:rsid w:val="00BC1A81"/>
    <w:rsid w:val="00BC43F8"/>
    <w:rsid w:val="00BC496A"/>
    <w:rsid w:val="00BC6599"/>
    <w:rsid w:val="00BD1A20"/>
    <w:rsid w:val="00BD6B74"/>
    <w:rsid w:val="00BD78D6"/>
    <w:rsid w:val="00BD79BC"/>
    <w:rsid w:val="00BE16AD"/>
    <w:rsid w:val="00BE4E46"/>
    <w:rsid w:val="00BE5830"/>
    <w:rsid w:val="00BE63E9"/>
    <w:rsid w:val="00BF1594"/>
    <w:rsid w:val="00BF27BE"/>
    <w:rsid w:val="00BF28D4"/>
    <w:rsid w:val="00BF4624"/>
    <w:rsid w:val="00BF4C2F"/>
    <w:rsid w:val="00C00345"/>
    <w:rsid w:val="00C0054B"/>
    <w:rsid w:val="00C02217"/>
    <w:rsid w:val="00C05C3D"/>
    <w:rsid w:val="00C07DD2"/>
    <w:rsid w:val="00C10035"/>
    <w:rsid w:val="00C153F5"/>
    <w:rsid w:val="00C15806"/>
    <w:rsid w:val="00C15BA1"/>
    <w:rsid w:val="00C163EB"/>
    <w:rsid w:val="00C16F9D"/>
    <w:rsid w:val="00C232C4"/>
    <w:rsid w:val="00C2445B"/>
    <w:rsid w:val="00C24DC3"/>
    <w:rsid w:val="00C25BDA"/>
    <w:rsid w:val="00C2668C"/>
    <w:rsid w:val="00C279B9"/>
    <w:rsid w:val="00C30003"/>
    <w:rsid w:val="00C33A46"/>
    <w:rsid w:val="00C33B05"/>
    <w:rsid w:val="00C33BDE"/>
    <w:rsid w:val="00C33C80"/>
    <w:rsid w:val="00C37354"/>
    <w:rsid w:val="00C44B97"/>
    <w:rsid w:val="00C46197"/>
    <w:rsid w:val="00C4753A"/>
    <w:rsid w:val="00C477F7"/>
    <w:rsid w:val="00C55745"/>
    <w:rsid w:val="00C566EF"/>
    <w:rsid w:val="00C56946"/>
    <w:rsid w:val="00C6255E"/>
    <w:rsid w:val="00C64358"/>
    <w:rsid w:val="00C65218"/>
    <w:rsid w:val="00C6643A"/>
    <w:rsid w:val="00C66CD4"/>
    <w:rsid w:val="00C67F46"/>
    <w:rsid w:val="00C703D4"/>
    <w:rsid w:val="00C70527"/>
    <w:rsid w:val="00C7068F"/>
    <w:rsid w:val="00C70EBC"/>
    <w:rsid w:val="00C710E6"/>
    <w:rsid w:val="00C71246"/>
    <w:rsid w:val="00C72E1E"/>
    <w:rsid w:val="00C7302E"/>
    <w:rsid w:val="00C765FC"/>
    <w:rsid w:val="00C8056E"/>
    <w:rsid w:val="00C80634"/>
    <w:rsid w:val="00C81680"/>
    <w:rsid w:val="00C83BEB"/>
    <w:rsid w:val="00C87505"/>
    <w:rsid w:val="00C90D66"/>
    <w:rsid w:val="00C915FA"/>
    <w:rsid w:val="00C95294"/>
    <w:rsid w:val="00C97AAF"/>
    <w:rsid w:val="00CA04C3"/>
    <w:rsid w:val="00CA24DF"/>
    <w:rsid w:val="00CA265C"/>
    <w:rsid w:val="00CA35FC"/>
    <w:rsid w:val="00CA66EF"/>
    <w:rsid w:val="00CA7190"/>
    <w:rsid w:val="00CB081A"/>
    <w:rsid w:val="00CB0F0F"/>
    <w:rsid w:val="00CB3B01"/>
    <w:rsid w:val="00CB463C"/>
    <w:rsid w:val="00CB5C4A"/>
    <w:rsid w:val="00CC14FA"/>
    <w:rsid w:val="00CC1988"/>
    <w:rsid w:val="00CC1D3B"/>
    <w:rsid w:val="00CC25B0"/>
    <w:rsid w:val="00CC3461"/>
    <w:rsid w:val="00CC42B7"/>
    <w:rsid w:val="00CC616C"/>
    <w:rsid w:val="00CC7648"/>
    <w:rsid w:val="00CD0AF4"/>
    <w:rsid w:val="00CD0E68"/>
    <w:rsid w:val="00CD2B5E"/>
    <w:rsid w:val="00CD47FF"/>
    <w:rsid w:val="00CD5F64"/>
    <w:rsid w:val="00CD66BE"/>
    <w:rsid w:val="00CD7C16"/>
    <w:rsid w:val="00CE16EC"/>
    <w:rsid w:val="00CE29EA"/>
    <w:rsid w:val="00CE3169"/>
    <w:rsid w:val="00CE6C93"/>
    <w:rsid w:val="00CF1F82"/>
    <w:rsid w:val="00CF3254"/>
    <w:rsid w:val="00D02BE4"/>
    <w:rsid w:val="00D02F66"/>
    <w:rsid w:val="00D03E3B"/>
    <w:rsid w:val="00D05F3B"/>
    <w:rsid w:val="00D07267"/>
    <w:rsid w:val="00D12FD8"/>
    <w:rsid w:val="00D135E1"/>
    <w:rsid w:val="00D13AE1"/>
    <w:rsid w:val="00D14EDD"/>
    <w:rsid w:val="00D14F71"/>
    <w:rsid w:val="00D2192F"/>
    <w:rsid w:val="00D22745"/>
    <w:rsid w:val="00D2377C"/>
    <w:rsid w:val="00D238FD"/>
    <w:rsid w:val="00D24045"/>
    <w:rsid w:val="00D253ED"/>
    <w:rsid w:val="00D3074B"/>
    <w:rsid w:val="00D33291"/>
    <w:rsid w:val="00D3483B"/>
    <w:rsid w:val="00D34D49"/>
    <w:rsid w:val="00D35D04"/>
    <w:rsid w:val="00D35E73"/>
    <w:rsid w:val="00D37949"/>
    <w:rsid w:val="00D37E66"/>
    <w:rsid w:val="00D41761"/>
    <w:rsid w:val="00D41D29"/>
    <w:rsid w:val="00D42EE1"/>
    <w:rsid w:val="00D436CA"/>
    <w:rsid w:val="00D43C51"/>
    <w:rsid w:val="00D461CC"/>
    <w:rsid w:val="00D505D4"/>
    <w:rsid w:val="00D50D0C"/>
    <w:rsid w:val="00D52738"/>
    <w:rsid w:val="00D53855"/>
    <w:rsid w:val="00D56207"/>
    <w:rsid w:val="00D570E8"/>
    <w:rsid w:val="00D619AD"/>
    <w:rsid w:val="00D625E9"/>
    <w:rsid w:val="00D6472D"/>
    <w:rsid w:val="00D655E8"/>
    <w:rsid w:val="00D70A3D"/>
    <w:rsid w:val="00D72457"/>
    <w:rsid w:val="00D727E7"/>
    <w:rsid w:val="00D739B8"/>
    <w:rsid w:val="00D8125E"/>
    <w:rsid w:val="00D81F17"/>
    <w:rsid w:val="00D821DB"/>
    <w:rsid w:val="00D8227E"/>
    <w:rsid w:val="00D8276E"/>
    <w:rsid w:val="00D844B7"/>
    <w:rsid w:val="00D8470D"/>
    <w:rsid w:val="00D86D57"/>
    <w:rsid w:val="00D87E3B"/>
    <w:rsid w:val="00D90DD5"/>
    <w:rsid w:val="00D931A9"/>
    <w:rsid w:val="00D958AF"/>
    <w:rsid w:val="00D95D0D"/>
    <w:rsid w:val="00D9749E"/>
    <w:rsid w:val="00DA0553"/>
    <w:rsid w:val="00DA0F47"/>
    <w:rsid w:val="00DA26DA"/>
    <w:rsid w:val="00DA32DD"/>
    <w:rsid w:val="00DB2468"/>
    <w:rsid w:val="00DB6EAE"/>
    <w:rsid w:val="00DC10C6"/>
    <w:rsid w:val="00DC32CA"/>
    <w:rsid w:val="00DC6774"/>
    <w:rsid w:val="00DD1394"/>
    <w:rsid w:val="00DD459C"/>
    <w:rsid w:val="00DD6B70"/>
    <w:rsid w:val="00DD73F5"/>
    <w:rsid w:val="00DE0725"/>
    <w:rsid w:val="00DE1673"/>
    <w:rsid w:val="00DE2588"/>
    <w:rsid w:val="00DE2E5C"/>
    <w:rsid w:val="00DE381B"/>
    <w:rsid w:val="00DE6719"/>
    <w:rsid w:val="00DF02DC"/>
    <w:rsid w:val="00DF13FA"/>
    <w:rsid w:val="00DF26CA"/>
    <w:rsid w:val="00DF3379"/>
    <w:rsid w:val="00DF3D4E"/>
    <w:rsid w:val="00DF3E9E"/>
    <w:rsid w:val="00DF4C39"/>
    <w:rsid w:val="00DF602B"/>
    <w:rsid w:val="00DF6D95"/>
    <w:rsid w:val="00DF74B0"/>
    <w:rsid w:val="00DF7FD8"/>
    <w:rsid w:val="00E039D8"/>
    <w:rsid w:val="00E04356"/>
    <w:rsid w:val="00E06148"/>
    <w:rsid w:val="00E127AC"/>
    <w:rsid w:val="00E14E87"/>
    <w:rsid w:val="00E175F6"/>
    <w:rsid w:val="00E17CAC"/>
    <w:rsid w:val="00E17F85"/>
    <w:rsid w:val="00E17FB6"/>
    <w:rsid w:val="00E225E0"/>
    <w:rsid w:val="00E228D7"/>
    <w:rsid w:val="00E22A51"/>
    <w:rsid w:val="00E24C54"/>
    <w:rsid w:val="00E306CD"/>
    <w:rsid w:val="00E30FE5"/>
    <w:rsid w:val="00E31F55"/>
    <w:rsid w:val="00E324CD"/>
    <w:rsid w:val="00E34355"/>
    <w:rsid w:val="00E34E27"/>
    <w:rsid w:val="00E42266"/>
    <w:rsid w:val="00E44112"/>
    <w:rsid w:val="00E455D3"/>
    <w:rsid w:val="00E45895"/>
    <w:rsid w:val="00E52729"/>
    <w:rsid w:val="00E533F6"/>
    <w:rsid w:val="00E53462"/>
    <w:rsid w:val="00E550B0"/>
    <w:rsid w:val="00E57256"/>
    <w:rsid w:val="00E612F7"/>
    <w:rsid w:val="00E61AA8"/>
    <w:rsid w:val="00E628B9"/>
    <w:rsid w:val="00E63371"/>
    <w:rsid w:val="00E63E21"/>
    <w:rsid w:val="00E65DE1"/>
    <w:rsid w:val="00E724FE"/>
    <w:rsid w:val="00E72840"/>
    <w:rsid w:val="00E736ED"/>
    <w:rsid w:val="00E75CF3"/>
    <w:rsid w:val="00E812C0"/>
    <w:rsid w:val="00E82DB9"/>
    <w:rsid w:val="00E85ACE"/>
    <w:rsid w:val="00E872C3"/>
    <w:rsid w:val="00E9006B"/>
    <w:rsid w:val="00E902B3"/>
    <w:rsid w:val="00E908C9"/>
    <w:rsid w:val="00E90E3A"/>
    <w:rsid w:val="00E91051"/>
    <w:rsid w:val="00E91312"/>
    <w:rsid w:val="00E92853"/>
    <w:rsid w:val="00E93091"/>
    <w:rsid w:val="00E96037"/>
    <w:rsid w:val="00EA39C3"/>
    <w:rsid w:val="00EA3E43"/>
    <w:rsid w:val="00EB06FA"/>
    <w:rsid w:val="00EB2B0B"/>
    <w:rsid w:val="00EB3F79"/>
    <w:rsid w:val="00EB447E"/>
    <w:rsid w:val="00EB4C25"/>
    <w:rsid w:val="00EB5B08"/>
    <w:rsid w:val="00EC0B9F"/>
    <w:rsid w:val="00EC1441"/>
    <w:rsid w:val="00EC1E5C"/>
    <w:rsid w:val="00EC492E"/>
    <w:rsid w:val="00EC5A4E"/>
    <w:rsid w:val="00EC6D87"/>
    <w:rsid w:val="00EC6FD2"/>
    <w:rsid w:val="00EC7126"/>
    <w:rsid w:val="00EC7CA9"/>
    <w:rsid w:val="00ED0289"/>
    <w:rsid w:val="00ED16E7"/>
    <w:rsid w:val="00ED19B4"/>
    <w:rsid w:val="00ED61C9"/>
    <w:rsid w:val="00ED7A78"/>
    <w:rsid w:val="00EE0D1D"/>
    <w:rsid w:val="00EE4A53"/>
    <w:rsid w:val="00EE5010"/>
    <w:rsid w:val="00EF20DA"/>
    <w:rsid w:val="00EF2232"/>
    <w:rsid w:val="00EF2CAA"/>
    <w:rsid w:val="00EF3310"/>
    <w:rsid w:val="00EF6B19"/>
    <w:rsid w:val="00EF79F8"/>
    <w:rsid w:val="00F003ED"/>
    <w:rsid w:val="00F02134"/>
    <w:rsid w:val="00F02D59"/>
    <w:rsid w:val="00F038FC"/>
    <w:rsid w:val="00F047D0"/>
    <w:rsid w:val="00F05006"/>
    <w:rsid w:val="00F073BC"/>
    <w:rsid w:val="00F11E25"/>
    <w:rsid w:val="00F125F3"/>
    <w:rsid w:val="00F14DFB"/>
    <w:rsid w:val="00F1643C"/>
    <w:rsid w:val="00F1770C"/>
    <w:rsid w:val="00F20F7E"/>
    <w:rsid w:val="00F217EF"/>
    <w:rsid w:val="00F24EA1"/>
    <w:rsid w:val="00F2501F"/>
    <w:rsid w:val="00F26BC9"/>
    <w:rsid w:val="00F27204"/>
    <w:rsid w:val="00F31097"/>
    <w:rsid w:val="00F3170D"/>
    <w:rsid w:val="00F33088"/>
    <w:rsid w:val="00F350F1"/>
    <w:rsid w:val="00F3543E"/>
    <w:rsid w:val="00F36A49"/>
    <w:rsid w:val="00F36D57"/>
    <w:rsid w:val="00F37349"/>
    <w:rsid w:val="00F4216C"/>
    <w:rsid w:val="00F43F9A"/>
    <w:rsid w:val="00F44146"/>
    <w:rsid w:val="00F50B59"/>
    <w:rsid w:val="00F522D1"/>
    <w:rsid w:val="00F540D8"/>
    <w:rsid w:val="00F544DD"/>
    <w:rsid w:val="00F54D5B"/>
    <w:rsid w:val="00F55D17"/>
    <w:rsid w:val="00F56344"/>
    <w:rsid w:val="00F567C2"/>
    <w:rsid w:val="00F60F35"/>
    <w:rsid w:val="00F618CD"/>
    <w:rsid w:val="00F62036"/>
    <w:rsid w:val="00F662D0"/>
    <w:rsid w:val="00F675EA"/>
    <w:rsid w:val="00F709EF"/>
    <w:rsid w:val="00F70EF8"/>
    <w:rsid w:val="00F72F85"/>
    <w:rsid w:val="00F73FDB"/>
    <w:rsid w:val="00F757F5"/>
    <w:rsid w:val="00F76BA3"/>
    <w:rsid w:val="00F81054"/>
    <w:rsid w:val="00F82312"/>
    <w:rsid w:val="00F848C3"/>
    <w:rsid w:val="00F858DF"/>
    <w:rsid w:val="00F874B6"/>
    <w:rsid w:val="00F87E9B"/>
    <w:rsid w:val="00F92495"/>
    <w:rsid w:val="00F92885"/>
    <w:rsid w:val="00F9399A"/>
    <w:rsid w:val="00F94C99"/>
    <w:rsid w:val="00F94CEA"/>
    <w:rsid w:val="00F9551A"/>
    <w:rsid w:val="00F96748"/>
    <w:rsid w:val="00F97DC4"/>
    <w:rsid w:val="00FA13B7"/>
    <w:rsid w:val="00FA1F87"/>
    <w:rsid w:val="00FA347F"/>
    <w:rsid w:val="00FA450B"/>
    <w:rsid w:val="00FA5DC4"/>
    <w:rsid w:val="00FB0000"/>
    <w:rsid w:val="00FB04AE"/>
    <w:rsid w:val="00FB05A7"/>
    <w:rsid w:val="00FB1346"/>
    <w:rsid w:val="00FB2D15"/>
    <w:rsid w:val="00FB3D48"/>
    <w:rsid w:val="00FB566F"/>
    <w:rsid w:val="00FB6011"/>
    <w:rsid w:val="00FB66C0"/>
    <w:rsid w:val="00FC0B48"/>
    <w:rsid w:val="00FC0F86"/>
    <w:rsid w:val="00FC107C"/>
    <w:rsid w:val="00FC5673"/>
    <w:rsid w:val="00FC7E04"/>
    <w:rsid w:val="00FD0B54"/>
    <w:rsid w:val="00FD399E"/>
    <w:rsid w:val="00FD46CB"/>
    <w:rsid w:val="00FE170A"/>
    <w:rsid w:val="00FE1DBE"/>
    <w:rsid w:val="00FE31CD"/>
    <w:rsid w:val="00FE45F1"/>
    <w:rsid w:val="00FE69E6"/>
    <w:rsid w:val="00FF3C5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E67DDF0-D635-4DF6-AF05-C54C924C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81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361339"/>
    <w:rPr>
      <w:color w:val="605E5C"/>
      <w:shd w:val="clear" w:color="auto" w:fill="E1DFDD"/>
    </w:rPr>
  </w:style>
  <w:style w:type="paragraph" w:styleId="Revision">
    <w:name w:val="Revision"/>
    <w:hidden/>
    <w:uiPriority w:val="99"/>
    <w:semiHidden/>
    <w:rsid w:val="00691877"/>
    <w:pPr>
      <w:spacing w:after="0" w:line="240" w:lineRule="auto"/>
    </w:pPr>
    <w:rPr>
      <w:lang w:val="en-US"/>
    </w:rPr>
  </w:style>
  <w:style w:type="character" w:styleId="UnresolvedMention">
    <w:name w:val="Unresolved Mention"/>
    <w:basedOn w:val="DefaultParagraphFont"/>
    <w:uiPriority w:val="99"/>
    <w:semiHidden/>
    <w:unhideWhenUsed/>
    <w:rsid w:val="00122279"/>
    <w:rPr>
      <w:color w:val="605E5C"/>
      <w:shd w:val="clear" w:color="auto" w:fill="E1DFDD"/>
    </w:rPr>
  </w:style>
  <w:style w:type="table" w:styleId="TableGrid">
    <w:name w:val="Table Grid"/>
    <w:basedOn w:val="TableNormal"/>
    <w:uiPriority w:val="39"/>
    <w:rsid w:val="00CA2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484">
      <w:bodyDiv w:val="1"/>
      <w:marLeft w:val="0"/>
      <w:marRight w:val="0"/>
      <w:marTop w:val="0"/>
      <w:marBottom w:val="0"/>
      <w:divBdr>
        <w:top w:val="none" w:sz="0" w:space="0" w:color="auto"/>
        <w:left w:val="none" w:sz="0" w:space="0" w:color="auto"/>
        <w:bottom w:val="none" w:sz="0" w:space="0" w:color="auto"/>
        <w:right w:val="none" w:sz="0" w:space="0" w:color="auto"/>
      </w:divBdr>
    </w:div>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46169383">
      <w:bodyDiv w:val="1"/>
      <w:marLeft w:val="0"/>
      <w:marRight w:val="0"/>
      <w:marTop w:val="0"/>
      <w:marBottom w:val="0"/>
      <w:divBdr>
        <w:top w:val="none" w:sz="0" w:space="0" w:color="auto"/>
        <w:left w:val="none" w:sz="0" w:space="0" w:color="auto"/>
        <w:bottom w:val="none" w:sz="0" w:space="0" w:color="auto"/>
        <w:right w:val="none" w:sz="0" w:space="0" w:color="auto"/>
      </w:divBdr>
    </w:div>
    <w:div w:id="211818392">
      <w:bodyDiv w:val="1"/>
      <w:marLeft w:val="0"/>
      <w:marRight w:val="0"/>
      <w:marTop w:val="0"/>
      <w:marBottom w:val="0"/>
      <w:divBdr>
        <w:top w:val="none" w:sz="0" w:space="0" w:color="auto"/>
        <w:left w:val="none" w:sz="0" w:space="0" w:color="auto"/>
        <w:bottom w:val="none" w:sz="0" w:space="0" w:color="auto"/>
        <w:right w:val="none" w:sz="0" w:space="0" w:color="auto"/>
      </w:divBdr>
    </w:div>
    <w:div w:id="243729403">
      <w:bodyDiv w:val="1"/>
      <w:marLeft w:val="0"/>
      <w:marRight w:val="0"/>
      <w:marTop w:val="0"/>
      <w:marBottom w:val="0"/>
      <w:divBdr>
        <w:top w:val="none" w:sz="0" w:space="0" w:color="auto"/>
        <w:left w:val="none" w:sz="0" w:space="0" w:color="auto"/>
        <w:bottom w:val="none" w:sz="0" w:space="0" w:color="auto"/>
        <w:right w:val="none" w:sz="0" w:space="0" w:color="auto"/>
      </w:divBdr>
      <w:divsChild>
        <w:div w:id="1466847395">
          <w:marLeft w:val="0"/>
          <w:marRight w:val="0"/>
          <w:marTop w:val="0"/>
          <w:marBottom w:val="0"/>
          <w:divBdr>
            <w:top w:val="none" w:sz="0" w:space="0" w:color="auto"/>
            <w:left w:val="none" w:sz="0" w:space="0" w:color="auto"/>
            <w:bottom w:val="none" w:sz="0" w:space="0" w:color="auto"/>
            <w:right w:val="none" w:sz="0" w:space="0" w:color="auto"/>
          </w:divBdr>
          <w:divsChild>
            <w:div w:id="1176579421">
              <w:marLeft w:val="0"/>
              <w:marRight w:val="0"/>
              <w:marTop w:val="0"/>
              <w:marBottom w:val="0"/>
              <w:divBdr>
                <w:top w:val="none" w:sz="0" w:space="0" w:color="auto"/>
                <w:left w:val="none" w:sz="0" w:space="0" w:color="auto"/>
                <w:bottom w:val="none" w:sz="0" w:space="0" w:color="auto"/>
                <w:right w:val="none" w:sz="0" w:space="0" w:color="auto"/>
              </w:divBdr>
              <w:divsChild>
                <w:div w:id="1825975981">
                  <w:marLeft w:val="0"/>
                  <w:marRight w:val="0"/>
                  <w:marTop w:val="0"/>
                  <w:marBottom w:val="0"/>
                  <w:divBdr>
                    <w:top w:val="none" w:sz="0" w:space="0" w:color="auto"/>
                    <w:left w:val="none" w:sz="0" w:space="0" w:color="auto"/>
                    <w:bottom w:val="none" w:sz="0" w:space="0" w:color="auto"/>
                    <w:right w:val="none" w:sz="0" w:space="0" w:color="auto"/>
                  </w:divBdr>
                  <w:divsChild>
                    <w:div w:id="1364480752">
                      <w:marLeft w:val="0"/>
                      <w:marRight w:val="0"/>
                      <w:marTop w:val="0"/>
                      <w:marBottom w:val="0"/>
                      <w:divBdr>
                        <w:top w:val="none" w:sz="0" w:space="0" w:color="auto"/>
                        <w:left w:val="none" w:sz="0" w:space="0" w:color="auto"/>
                        <w:bottom w:val="none" w:sz="0" w:space="0" w:color="auto"/>
                        <w:right w:val="none" w:sz="0" w:space="0" w:color="auto"/>
                      </w:divBdr>
                      <w:divsChild>
                        <w:div w:id="761030659">
                          <w:marLeft w:val="0"/>
                          <w:marRight w:val="0"/>
                          <w:marTop w:val="0"/>
                          <w:marBottom w:val="0"/>
                          <w:divBdr>
                            <w:top w:val="none" w:sz="0" w:space="0" w:color="auto"/>
                            <w:left w:val="none" w:sz="0" w:space="0" w:color="auto"/>
                            <w:bottom w:val="none" w:sz="0" w:space="0" w:color="auto"/>
                            <w:right w:val="none" w:sz="0" w:space="0" w:color="auto"/>
                          </w:divBdr>
                          <w:divsChild>
                            <w:div w:id="2058893611">
                              <w:marLeft w:val="0"/>
                              <w:marRight w:val="0"/>
                              <w:marTop w:val="0"/>
                              <w:marBottom w:val="0"/>
                              <w:divBdr>
                                <w:top w:val="none" w:sz="0" w:space="0" w:color="auto"/>
                                <w:left w:val="none" w:sz="0" w:space="0" w:color="auto"/>
                                <w:bottom w:val="none" w:sz="0" w:space="0" w:color="auto"/>
                                <w:right w:val="none" w:sz="0" w:space="0" w:color="auto"/>
                              </w:divBdr>
                              <w:divsChild>
                                <w:div w:id="272636683">
                                  <w:marLeft w:val="0"/>
                                  <w:marRight w:val="0"/>
                                  <w:marTop w:val="0"/>
                                  <w:marBottom w:val="0"/>
                                  <w:divBdr>
                                    <w:top w:val="none" w:sz="0" w:space="0" w:color="auto"/>
                                    <w:left w:val="none" w:sz="0" w:space="0" w:color="auto"/>
                                    <w:bottom w:val="none" w:sz="0" w:space="0" w:color="auto"/>
                                    <w:right w:val="none" w:sz="0" w:space="0" w:color="auto"/>
                                  </w:divBdr>
                                  <w:divsChild>
                                    <w:div w:id="11541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92041440">
      <w:bodyDiv w:val="1"/>
      <w:marLeft w:val="0"/>
      <w:marRight w:val="0"/>
      <w:marTop w:val="0"/>
      <w:marBottom w:val="0"/>
      <w:divBdr>
        <w:top w:val="none" w:sz="0" w:space="0" w:color="auto"/>
        <w:left w:val="none" w:sz="0" w:space="0" w:color="auto"/>
        <w:bottom w:val="none" w:sz="0" w:space="0" w:color="auto"/>
        <w:right w:val="none" w:sz="0" w:space="0" w:color="auto"/>
      </w:divBdr>
    </w:div>
    <w:div w:id="467818191">
      <w:bodyDiv w:val="1"/>
      <w:marLeft w:val="0"/>
      <w:marRight w:val="0"/>
      <w:marTop w:val="0"/>
      <w:marBottom w:val="0"/>
      <w:divBdr>
        <w:top w:val="none" w:sz="0" w:space="0" w:color="auto"/>
        <w:left w:val="none" w:sz="0" w:space="0" w:color="auto"/>
        <w:bottom w:val="none" w:sz="0" w:space="0" w:color="auto"/>
        <w:right w:val="none" w:sz="0" w:space="0" w:color="auto"/>
      </w:divBdr>
    </w:div>
    <w:div w:id="471599429">
      <w:bodyDiv w:val="1"/>
      <w:marLeft w:val="0"/>
      <w:marRight w:val="0"/>
      <w:marTop w:val="0"/>
      <w:marBottom w:val="0"/>
      <w:divBdr>
        <w:top w:val="none" w:sz="0" w:space="0" w:color="auto"/>
        <w:left w:val="none" w:sz="0" w:space="0" w:color="auto"/>
        <w:bottom w:val="none" w:sz="0" w:space="0" w:color="auto"/>
        <w:right w:val="none" w:sz="0" w:space="0" w:color="auto"/>
      </w:divBdr>
    </w:div>
    <w:div w:id="479150619">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609356881">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89844525">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26224060">
      <w:bodyDiv w:val="1"/>
      <w:marLeft w:val="0"/>
      <w:marRight w:val="0"/>
      <w:marTop w:val="0"/>
      <w:marBottom w:val="0"/>
      <w:divBdr>
        <w:top w:val="none" w:sz="0" w:space="0" w:color="auto"/>
        <w:left w:val="none" w:sz="0" w:space="0" w:color="auto"/>
        <w:bottom w:val="none" w:sz="0" w:space="0" w:color="auto"/>
        <w:right w:val="none" w:sz="0" w:space="0" w:color="auto"/>
      </w:divBdr>
      <w:divsChild>
        <w:div w:id="567224742">
          <w:marLeft w:val="0"/>
          <w:marRight w:val="0"/>
          <w:marTop w:val="0"/>
          <w:marBottom w:val="0"/>
          <w:divBdr>
            <w:top w:val="none" w:sz="0" w:space="0" w:color="auto"/>
            <w:left w:val="none" w:sz="0" w:space="0" w:color="auto"/>
            <w:bottom w:val="none" w:sz="0" w:space="0" w:color="auto"/>
            <w:right w:val="none" w:sz="0" w:space="0" w:color="auto"/>
          </w:divBdr>
          <w:divsChild>
            <w:div w:id="1345012936">
              <w:marLeft w:val="0"/>
              <w:marRight w:val="0"/>
              <w:marTop w:val="1650"/>
              <w:marBottom w:val="0"/>
              <w:divBdr>
                <w:top w:val="none" w:sz="0" w:space="0" w:color="auto"/>
                <w:left w:val="none" w:sz="0" w:space="0" w:color="auto"/>
                <w:bottom w:val="none" w:sz="0" w:space="0" w:color="auto"/>
                <w:right w:val="none" w:sz="0" w:space="0" w:color="auto"/>
              </w:divBdr>
              <w:divsChild>
                <w:div w:id="890846471">
                  <w:marLeft w:val="0"/>
                  <w:marRight w:val="0"/>
                  <w:marTop w:val="0"/>
                  <w:marBottom w:val="0"/>
                  <w:divBdr>
                    <w:top w:val="none" w:sz="0" w:space="0" w:color="auto"/>
                    <w:left w:val="none" w:sz="0" w:space="0" w:color="auto"/>
                    <w:bottom w:val="none" w:sz="0" w:space="0" w:color="auto"/>
                    <w:right w:val="none" w:sz="0" w:space="0" w:color="auto"/>
                  </w:divBdr>
                  <w:divsChild>
                    <w:div w:id="86200158">
                      <w:marLeft w:val="0"/>
                      <w:marRight w:val="0"/>
                      <w:marTop w:val="0"/>
                      <w:marBottom w:val="0"/>
                      <w:divBdr>
                        <w:top w:val="none" w:sz="0" w:space="0" w:color="auto"/>
                        <w:left w:val="none" w:sz="0" w:space="0" w:color="auto"/>
                        <w:bottom w:val="none" w:sz="0" w:space="0" w:color="auto"/>
                        <w:right w:val="none" w:sz="0" w:space="0" w:color="auto"/>
                      </w:divBdr>
                      <w:divsChild>
                        <w:div w:id="686717070">
                          <w:marLeft w:val="0"/>
                          <w:marRight w:val="0"/>
                          <w:marTop w:val="0"/>
                          <w:marBottom w:val="0"/>
                          <w:divBdr>
                            <w:top w:val="none" w:sz="0" w:space="0" w:color="auto"/>
                            <w:left w:val="none" w:sz="0" w:space="0" w:color="auto"/>
                            <w:bottom w:val="none" w:sz="0" w:space="0" w:color="auto"/>
                            <w:right w:val="none" w:sz="0" w:space="0" w:color="auto"/>
                          </w:divBdr>
                          <w:divsChild>
                            <w:div w:id="765853724">
                              <w:marLeft w:val="0"/>
                              <w:marRight w:val="0"/>
                              <w:marTop w:val="0"/>
                              <w:marBottom w:val="0"/>
                              <w:divBdr>
                                <w:top w:val="none" w:sz="0" w:space="0" w:color="auto"/>
                                <w:left w:val="none" w:sz="0" w:space="0" w:color="auto"/>
                                <w:bottom w:val="none" w:sz="0" w:space="0" w:color="auto"/>
                                <w:right w:val="none" w:sz="0" w:space="0" w:color="auto"/>
                              </w:divBdr>
                              <w:divsChild>
                                <w:div w:id="105198277">
                                  <w:marLeft w:val="0"/>
                                  <w:marRight w:val="0"/>
                                  <w:marTop w:val="0"/>
                                  <w:marBottom w:val="0"/>
                                  <w:divBdr>
                                    <w:top w:val="none" w:sz="0" w:space="0" w:color="auto"/>
                                    <w:left w:val="none" w:sz="0" w:space="0" w:color="auto"/>
                                    <w:bottom w:val="none" w:sz="0" w:space="0" w:color="auto"/>
                                    <w:right w:val="none" w:sz="0" w:space="0" w:color="auto"/>
                                  </w:divBdr>
                                  <w:divsChild>
                                    <w:div w:id="418599865">
                                      <w:marLeft w:val="0"/>
                                      <w:marRight w:val="0"/>
                                      <w:marTop w:val="0"/>
                                      <w:marBottom w:val="0"/>
                                      <w:divBdr>
                                        <w:top w:val="none" w:sz="0" w:space="0" w:color="auto"/>
                                        <w:left w:val="none" w:sz="0" w:space="0" w:color="auto"/>
                                        <w:bottom w:val="none" w:sz="0" w:space="0" w:color="auto"/>
                                        <w:right w:val="none" w:sz="0" w:space="0" w:color="auto"/>
                                      </w:divBdr>
                                    </w:div>
                                  </w:divsChild>
                                </w:div>
                                <w:div w:id="1480263184">
                                  <w:marLeft w:val="0"/>
                                  <w:marRight w:val="0"/>
                                  <w:marTop w:val="0"/>
                                  <w:marBottom w:val="0"/>
                                  <w:divBdr>
                                    <w:top w:val="none" w:sz="0" w:space="0" w:color="auto"/>
                                    <w:left w:val="none" w:sz="0" w:space="0" w:color="auto"/>
                                    <w:bottom w:val="none" w:sz="0" w:space="0" w:color="auto"/>
                                    <w:right w:val="none" w:sz="0" w:space="0" w:color="auto"/>
                                  </w:divBdr>
                                  <w:divsChild>
                                    <w:div w:id="1617908360">
                                      <w:marLeft w:val="0"/>
                                      <w:marRight w:val="0"/>
                                      <w:marTop w:val="0"/>
                                      <w:marBottom w:val="0"/>
                                      <w:divBdr>
                                        <w:top w:val="none" w:sz="0" w:space="0" w:color="auto"/>
                                        <w:left w:val="none" w:sz="0" w:space="0" w:color="auto"/>
                                        <w:bottom w:val="none" w:sz="0" w:space="0" w:color="auto"/>
                                        <w:right w:val="none" w:sz="0" w:space="0" w:color="auto"/>
                                      </w:divBdr>
                                      <w:divsChild>
                                        <w:div w:id="1711031757">
                                          <w:marLeft w:val="0"/>
                                          <w:marRight w:val="0"/>
                                          <w:marTop w:val="0"/>
                                          <w:marBottom w:val="0"/>
                                          <w:divBdr>
                                            <w:top w:val="none" w:sz="0" w:space="0" w:color="auto"/>
                                            <w:left w:val="none" w:sz="0" w:space="0" w:color="auto"/>
                                            <w:bottom w:val="none" w:sz="0" w:space="0" w:color="auto"/>
                                            <w:right w:val="none" w:sz="0" w:space="0" w:color="auto"/>
                                          </w:divBdr>
                                          <w:divsChild>
                                            <w:div w:id="145643739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117816">
                      <w:marLeft w:val="0"/>
                      <w:marRight w:val="0"/>
                      <w:marTop w:val="0"/>
                      <w:marBottom w:val="0"/>
                      <w:divBdr>
                        <w:top w:val="none" w:sz="0" w:space="0" w:color="auto"/>
                        <w:left w:val="none" w:sz="0" w:space="0" w:color="auto"/>
                        <w:bottom w:val="none" w:sz="0" w:space="0" w:color="auto"/>
                        <w:right w:val="none" w:sz="0" w:space="0" w:color="auto"/>
                      </w:divBdr>
                      <w:divsChild>
                        <w:div w:id="1281647752">
                          <w:marLeft w:val="0"/>
                          <w:marRight w:val="0"/>
                          <w:marTop w:val="0"/>
                          <w:marBottom w:val="0"/>
                          <w:divBdr>
                            <w:top w:val="none" w:sz="0" w:space="0" w:color="auto"/>
                            <w:left w:val="none" w:sz="0" w:space="0" w:color="auto"/>
                            <w:bottom w:val="none" w:sz="0" w:space="0" w:color="auto"/>
                            <w:right w:val="none" w:sz="0" w:space="0" w:color="auto"/>
                          </w:divBdr>
                          <w:divsChild>
                            <w:div w:id="1779986945">
                              <w:marLeft w:val="0"/>
                              <w:marRight w:val="0"/>
                              <w:marTop w:val="0"/>
                              <w:marBottom w:val="0"/>
                              <w:divBdr>
                                <w:top w:val="none" w:sz="0" w:space="0" w:color="auto"/>
                                <w:left w:val="none" w:sz="0" w:space="0" w:color="auto"/>
                                <w:bottom w:val="none" w:sz="0" w:space="0" w:color="auto"/>
                                <w:right w:val="none" w:sz="0" w:space="0" w:color="auto"/>
                              </w:divBdr>
                              <w:divsChild>
                                <w:div w:id="320277743">
                                  <w:marLeft w:val="0"/>
                                  <w:marRight w:val="0"/>
                                  <w:marTop w:val="0"/>
                                  <w:marBottom w:val="0"/>
                                  <w:divBdr>
                                    <w:top w:val="none" w:sz="0" w:space="0" w:color="auto"/>
                                    <w:left w:val="none" w:sz="0" w:space="0" w:color="auto"/>
                                    <w:bottom w:val="none" w:sz="0" w:space="0" w:color="auto"/>
                                    <w:right w:val="none" w:sz="0" w:space="0" w:color="auto"/>
                                  </w:divBdr>
                                  <w:divsChild>
                                    <w:div w:id="1578053352">
                                      <w:marLeft w:val="0"/>
                                      <w:marRight w:val="0"/>
                                      <w:marTop w:val="0"/>
                                      <w:marBottom w:val="0"/>
                                      <w:divBdr>
                                        <w:top w:val="none" w:sz="0" w:space="0" w:color="auto"/>
                                        <w:left w:val="none" w:sz="0" w:space="0" w:color="auto"/>
                                        <w:bottom w:val="none" w:sz="0" w:space="0" w:color="auto"/>
                                        <w:right w:val="none" w:sz="0" w:space="0" w:color="auto"/>
                                      </w:divBdr>
                                    </w:div>
                                  </w:divsChild>
                                </w:div>
                                <w:div w:id="1430158087">
                                  <w:marLeft w:val="0"/>
                                  <w:marRight w:val="0"/>
                                  <w:marTop w:val="0"/>
                                  <w:marBottom w:val="0"/>
                                  <w:divBdr>
                                    <w:top w:val="none" w:sz="0" w:space="0" w:color="auto"/>
                                    <w:left w:val="none" w:sz="0" w:space="0" w:color="auto"/>
                                    <w:bottom w:val="none" w:sz="0" w:space="0" w:color="auto"/>
                                    <w:right w:val="none" w:sz="0" w:space="0" w:color="auto"/>
                                  </w:divBdr>
                                  <w:divsChild>
                                    <w:div w:id="1222210317">
                                      <w:marLeft w:val="0"/>
                                      <w:marRight w:val="0"/>
                                      <w:marTop w:val="0"/>
                                      <w:marBottom w:val="0"/>
                                      <w:divBdr>
                                        <w:top w:val="none" w:sz="0" w:space="0" w:color="auto"/>
                                        <w:left w:val="none" w:sz="0" w:space="0" w:color="auto"/>
                                        <w:bottom w:val="none" w:sz="0" w:space="0" w:color="auto"/>
                                        <w:right w:val="none" w:sz="0" w:space="0" w:color="auto"/>
                                      </w:divBdr>
                                      <w:divsChild>
                                        <w:div w:id="818762416">
                                          <w:marLeft w:val="0"/>
                                          <w:marRight w:val="0"/>
                                          <w:marTop w:val="0"/>
                                          <w:marBottom w:val="0"/>
                                          <w:divBdr>
                                            <w:top w:val="none" w:sz="0" w:space="0" w:color="auto"/>
                                            <w:left w:val="none" w:sz="0" w:space="0" w:color="auto"/>
                                            <w:bottom w:val="none" w:sz="0" w:space="0" w:color="auto"/>
                                            <w:right w:val="none" w:sz="0" w:space="0" w:color="auto"/>
                                          </w:divBdr>
                                          <w:divsChild>
                                            <w:div w:id="952058652">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820106">
                      <w:marLeft w:val="0"/>
                      <w:marRight w:val="0"/>
                      <w:marTop w:val="0"/>
                      <w:marBottom w:val="0"/>
                      <w:divBdr>
                        <w:top w:val="none" w:sz="0" w:space="0" w:color="auto"/>
                        <w:left w:val="none" w:sz="0" w:space="0" w:color="auto"/>
                        <w:bottom w:val="none" w:sz="0" w:space="0" w:color="auto"/>
                        <w:right w:val="none" w:sz="0" w:space="0" w:color="auto"/>
                      </w:divBdr>
                      <w:divsChild>
                        <w:div w:id="2028171809">
                          <w:marLeft w:val="0"/>
                          <w:marRight w:val="0"/>
                          <w:marTop w:val="0"/>
                          <w:marBottom w:val="0"/>
                          <w:divBdr>
                            <w:top w:val="none" w:sz="0" w:space="0" w:color="auto"/>
                            <w:left w:val="none" w:sz="0" w:space="0" w:color="auto"/>
                            <w:bottom w:val="none" w:sz="0" w:space="0" w:color="auto"/>
                            <w:right w:val="none" w:sz="0" w:space="0" w:color="auto"/>
                          </w:divBdr>
                          <w:divsChild>
                            <w:div w:id="413165121">
                              <w:marLeft w:val="0"/>
                              <w:marRight w:val="0"/>
                              <w:marTop w:val="0"/>
                              <w:marBottom w:val="0"/>
                              <w:divBdr>
                                <w:top w:val="none" w:sz="0" w:space="0" w:color="auto"/>
                                <w:left w:val="none" w:sz="0" w:space="0" w:color="auto"/>
                                <w:bottom w:val="none" w:sz="0" w:space="0" w:color="auto"/>
                                <w:right w:val="none" w:sz="0" w:space="0" w:color="auto"/>
                              </w:divBdr>
                              <w:divsChild>
                                <w:div w:id="374820507">
                                  <w:marLeft w:val="0"/>
                                  <w:marRight w:val="0"/>
                                  <w:marTop w:val="0"/>
                                  <w:marBottom w:val="0"/>
                                  <w:divBdr>
                                    <w:top w:val="none" w:sz="0" w:space="0" w:color="auto"/>
                                    <w:left w:val="none" w:sz="0" w:space="0" w:color="auto"/>
                                    <w:bottom w:val="none" w:sz="0" w:space="0" w:color="auto"/>
                                    <w:right w:val="none" w:sz="0" w:space="0" w:color="auto"/>
                                  </w:divBdr>
                                  <w:divsChild>
                                    <w:div w:id="1736316123">
                                      <w:marLeft w:val="0"/>
                                      <w:marRight w:val="0"/>
                                      <w:marTop w:val="0"/>
                                      <w:marBottom w:val="0"/>
                                      <w:divBdr>
                                        <w:top w:val="none" w:sz="0" w:space="0" w:color="auto"/>
                                        <w:left w:val="none" w:sz="0" w:space="0" w:color="auto"/>
                                        <w:bottom w:val="none" w:sz="0" w:space="0" w:color="auto"/>
                                        <w:right w:val="none" w:sz="0" w:space="0" w:color="auto"/>
                                      </w:divBdr>
                                    </w:div>
                                  </w:divsChild>
                                </w:div>
                                <w:div w:id="1989478524">
                                  <w:marLeft w:val="0"/>
                                  <w:marRight w:val="0"/>
                                  <w:marTop w:val="0"/>
                                  <w:marBottom w:val="0"/>
                                  <w:divBdr>
                                    <w:top w:val="none" w:sz="0" w:space="0" w:color="auto"/>
                                    <w:left w:val="none" w:sz="0" w:space="0" w:color="auto"/>
                                    <w:bottom w:val="none" w:sz="0" w:space="0" w:color="auto"/>
                                    <w:right w:val="none" w:sz="0" w:space="0" w:color="auto"/>
                                  </w:divBdr>
                                  <w:divsChild>
                                    <w:div w:id="1861698781">
                                      <w:marLeft w:val="0"/>
                                      <w:marRight w:val="0"/>
                                      <w:marTop w:val="0"/>
                                      <w:marBottom w:val="0"/>
                                      <w:divBdr>
                                        <w:top w:val="none" w:sz="0" w:space="0" w:color="auto"/>
                                        <w:left w:val="none" w:sz="0" w:space="0" w:color="auto"/>
                                        <w:bottom w:val="none" w:sz="0" w:space="0" w:color="auto"/>
                                        <w:right w:val="none" w:sz="0" w:space="0" w:color="auto"/>
                                      </w:divBdr>
                                      <w:divsChild>
                                        <w:div w:id="670059685">
                                          <w:marLeft w:val="0"/>
                                          <w:marRight w:val="0"/>
                                          <w:marTop w:val="0"/>
                                          <w:marBottom w:val="0"/>
                                          <w:divBdr>
                                            <w:top w:val="none" w:sz="0" w:space="0" w:color="auto"/>
                                            <w:left w:val="none" w:sz="0" w:space="0" w:color="auto"/>
                                            <w:bottom w:val="none" w:sz="0" w:space="0" w:color="auto"/>
                                            <w:right w:val="none" w:sz="0" w:space="0" w:color="auto"/>
                                          </w:divBdr>
                                          <w:divsChild>
                                            <w:div w:id="537007170">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5984255">
                      <w:marLeft w:val="0"/>
                      <w:marRight w:val="0"/>
                      <w:marTop w:val="0"/>
                      <w:marBottom w:val="0"/>
                      <w:divBdr>
                        <w:top w:val="none" w:sz="0" w:space="0" w:color="auto"/>
                        <w:left w:val="none" w:sz="0" w:space="0" w:color="auto"/>
                        <w:bottom w:val="none" w:sz="0" w:space="0" w:color="auto"/>
                        <w:right w:val="none" w:sz="0" w:space="0" w:color="auto"/>
                      </w:divBdr>
                      <w:divsChild>
                        <w:div w:id="1897861841">
                          <w:marLeft w:val="0"/>
                          <w:marRight w:val="0"/>
                          <w:marTop w:val="0"/>
                          <w:marBottom w:val="0"/>
                          <w:divBdr>
                            <w:top w:val="none" w:sz="0" w:space="0" w:color="auto"/>
                            <w:left w:val="none" w:sz="0" w:space="0" w:color="auto"/>
                            <w:bottom w:val="none" w:sz="0" w:space="0" w:color="auto"/>
                            <w:right w:val="none" w:sz="0" w:space="0" w:color="auto"/>
                          </w:divBdr>
                        </w:div>
                      </w:divsChild>
                    </w:div>
                    <w:div w:id="324167566">
                      <w:marLeft w:val="0"/>
                      <w:marRight w:val="0"/>
                      <w:marTop w:val="0"/>
                      <w:marBottom w:val="0"/>
                      <w:divBdr>
                        <w:top w:val="none" w:sz="0" w:space="0" w:color="auto"/>
                        <w:left w:val="none" w:sz="0" w:space="0" w:color="auto"/>
                        <w:bottom w:val="none" w:sz="0" w:space="0" w:color="auto"/>
                        <w:right w:val="none" w:sz="0" w:space="0" w:color="auto"/>
                      </w:divBdr>
                      <w:divsChild>
                        <w:div w:id="1475752800">
                          <w:marLeft w:val="0"/>
                          <w:marRight w:val="0"/>
                          <w:marTop w:val="0"/>
                          <w:marBottom w:val="0"/>
                          <w:divBdr>
                            <w:top w:val="none" w:sz="0" w:space="0" w:color="auto"/>
                            <w:left w:val="none" w:sz="0" w:space="0" w:color="auto"/>
                            <w:bottom w:val="none" w:sz="0" w:space="0" w:color="auto"/>
                            <w:right w:val="none" w:sz="0" w:space="0" w:color="auto"/>
                          </w:divBdr>
                        </w:div>
                      </w:divsChild>
                    </w:div>
                    <w:div w:id="309528127">
                      <w:marLeft w:val="0"/>
                      <w:marRight w:val="0"/>
                      <w:marTop w:val="0"/>
                      <w:marBottom w:val="0"/>
                      <w:divBdr>
                        <w:top w:val="none" w:sz="0" w:space="0" w:color="auto"/>
                        <w:left w:val="none" w:sz="0" w:space="0" w:color="auto"/>
                        <w:bottom w:val="none" w:sz="0" w:space="0" w:color="auto"/>
                        <w:right w:val="none" w:sz="0" w:space="0" w:color="auto"/>
                      </w:divBdr>
                      <w:divsChild>
                        <w:div w:id="1340620578">
                          <w:marLeft w:val="0"/>
                          <w:marRight w:val="0"/>
                          <w:marTop w:val="0"/>
                          <w:marBottom w:val="0"/>
                          <w:divBdr>
                            <w:top w:val="none" w:sz="0" w:space="0" w:color="auto"/>
                            <w:left w:val="none" w:sz="0" w:space="0" w:color="auto"/>
                            <w:bottom w:val="none" w:sz="0" w:space="0" w:color="auto"/>
                            <w:right w:val="none" w:sz="0" w:space="0" w:color="auto"/>
                          </w:divBdr>
                        </w:div>
                      </w:divsChild>
                    </w:div>
                    <w:div w:id="321391071">
                      <w:marLeft w:val="0"/>
                      <w:marRight w:val="0"/>
                      <w:marTop w:val="0"/>
                      <w:marBottom w:val="0"/>
                      <w:divBdr>
                        <w:top w:val="none" w:sz="0" w:space="0" w:color="auto"/>
                        <w:left w:val="none" w:sz="0" w:space="0" w:color="auto"/>
                        <w:bottom w:val="none" w:sz="0" w:space="0" w:color="auto"/>
                        <w:right w:val="none" w:sz="0" w:space="0" w:color="auto"/>
                      </w:divBdr>
                      <w:divsChild>
                        <w:div w:id="920874816">
                          <w:marLeft w:val="0"/>
                          <w:marRight w:val="0"/>
                          <w:marTop w:val="0"/>
                          <w:marBottom w:val="0"/>
                          <w:divBdr>
                            <w:top w:val="none" w:sz="0" w:space="0" w:color="auto"/>
                            <w:left w:val="none" w:sz="0" w:space="0" w:color="auto"/>
                            <w:bottom w:val="none" w:sz="0" w:space="0" w:color="auto"/>
                            <w:right w:val="none" w:sz="0" w:space="0" w:color="auto"/>
                          </w:divBdr>
                          <w:divsChild>
                            <w:div w:id="871302953">
                              <w:marLeft w:val="0"/>
                              <w:marRight w:val="0"/>
                              <w:marTop w:val="0"/>
                              <w:marBottom w:val="0"/>
                              <w:divBdr>
                                <w:top w:val="none" w:sz="0" w:space="0" w:color="auto"/>
                                <w:left w:val="none" w:sz="0" w:space="0" w:color="auto"/>
                                <w:bottom w:val="none" w:sz="0" w:space="0" w:color="auto"/>
                                <w:right w:val="none" w:sz="0" w:space="0" w:color="auto"/>
                              </w:divBdr>
                              <w:divsChild>
                                <w:div w:id="1011032992">
                                  <w:marLeft w:val="0"/>
                                  <w:marRight w:val="0"/>
                                  <w:marTop w:val="0"/>
                                  <w:marBottom w:val="0"/>
                                  <w:divBdr>
                                    <w:top w:val="none" w:sz="0" w:space="0" w:color="auto"/>
                                    <w:left w:val="none" w:sz="0" w:space="0" w:color="auto"/>
                                    <w:bottom w:val="none" w:sz="0" w:space="0" w:color="auto"/>
                                    <w:right w:val="none" w:sz="0" w:space="0" w:color="auto"/>
                                  </w:divBdr>
                                  <w:divsChild>
                                    <w:div w:id="14440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970529">
                      <w:marLeft w:val="0"/>
                      <w:marRight w:val="0"/>
                      <w:marTop w:val="0"/>
                      <w:marBottom w:val="0"/>
                      <w:divBdr>
                        <w:top w:val="none" w:sz="0" w:space="0" w:color="auto"/>
                        <w:left w:val="none" w:sz="0" w:space="0" w:color="auto"/>
                        <w:bottom w:val="none" w:sz="0" w:space="0" w:color="auto"/>
                        <w:right w:val="none" w:sz="0" w:space="0" w:color="auto"/>
                      </w:divBdr>
                      <w:divsChild>
                        <w:div w:id="1156260386">
                          <w:marLeft w:val="0"/>
                          <w:marRight w:val="0"/>
                          <w:marTop w:val="0"/>
                          <w:marBottom w:val="0"/>
                          <w:divBdr>
                            <w:top w:val="none" w:sz="0" w:space="0" w:color="auto"/>
                            <w:left w:val="none" w:sz="0" w:space="0" w:color="auto"/>
                            <w:bottom w:val="none" w:sz="0" w:space="0" w:color="auto"/>
                            <w:right w:val="none" w:sz="0" w:space="0" w:color="auto"/>
                          </w:divBdr>
                        </w:div>
                      </w:divsChild>
                    </w:div>
                    <w:div w:id="1945727695">
                      <w:marLeft w:val="0"/>
                      <w:marRight w:val="0"/>
                      <w:marTop w:val="0"/>
                      <w:marBottom w:val="0"/>
                      <w:divBdr>
                        <w:top w:val="none" w:sz="0" w:space="0" w:color="auto"/>
                        <w:left w:val="none" w:sz="0" w:space="0" w:color="auto"/>
                        <w:bottom w:val="none" w:sz="0" w:space="0" w:color="auto"/>
                        <w:right w:val="none" w:sz="0" w:space="0" w:color="auto"/>
                      </w:divBdr>
                      <w:divsChild>
                        <w:div w:id="969633185">
                          <w:marLeft w:val="0"/>
                          <w:marRight w:val="0"/>
                          <w:marTop w:val="0"/>
                          <w:marBottom w:val="0"/>
                          <w:divBdr>
                            <w:top w:val="none" w:sz="0" w:space="0" w:color="auto"/>
                            <w:left w:val="none" w:sz="0" w:space="0" w:color="auto"/>
                            <w:bottom w:val="none" w:sz="0" w:space="0" w:color="auto"/>
                            <w:right w:val="none" w:sz="0" w:space="0" w:color="auto"/>
                          </w:divBdr>
                          <w:divsChild>
                            <w:div w:id="1564562738">
                              <w:marLeft w:val="0"/>
                              <w:marRight w:val="0"/>
                              <w:marTop w:val="0"/>
                              <w:marBottom w:val="0"/>
                              <w:divBdr>
                                <w:top w:val="none" w:sz="0" w:space="0" w:color="auto"/>
                                <w:left w:val="none" w:sz="0" w:space="0" w:color="auto"/>
                                <w:bottom w:val="none" w:sz="0" w:space="0" w:color="auto"/>
                                <w:right w:val="none" w:sz="0" w:space="0" w:color="auto"/>
                              </w:divBdr>
                            </w:div>
                            <w:div w:id="210120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3273">
                      <w:marLeft w:val="0"/>
                      <w:marRight w:val="0"/>
                      <w:marTop w:val="0"/>
                      <w:marBottom w:val="0"/>
                      <w:divBdr>
                        <w:top w:val="none" w:sz="0" w:space="0" w:color="auto"/>
                        <w:left w:val="none" w:sz="0" w:space="0" w:color="auto"/>
                        <w:bottom w:val="none" w:sz="0" w:space="0" w:color="auto"/>
                        <w:right w:val="none" w:sz="0" w:space="0" w:color="auto"/>
                      </w:divBdr>
                      <w:divsChild>
                        <w:div w:id="1217007204">
                          <w:marLeft w:val="0"/>
                          <w:marRight w:val="0"/>
                          <w:marTop w:val="0"/>
                          <w:marBottom w:val="0"/>
                          <w:divBdr>
                            <w:top w:val="none" w:sz="0" w:space="0" w:color="auto"/>
                            <w:left w:val="none" w:sz="0" w:space="0" w:color="auto"/>
                            <w:bottom w:val="none" w:sz="0" w:space="0" w:color="auto"/>
                            <w:right w:val="none" w:sz="0" w:space="0" w:color="auto"/>
                          </w:divBdr>
                          <w:divsChild>
                            <w:div w:id="340015147">
                              <w:marLeft w:val="0"/>
                              <w:marRight w:val="0"/>
                              <w:marTop w:val="0"/>
                              <w:marBottom w:val="0"/>
                              <w:divBdr>
                                <w:top w:val="none" w:sz="0" w:space="0" w:color="auto"/>
                                <w:left w:val="none" w:sz="0" w:space="0" w:color="auto"/>
                                <w:bottom w:val="none" w:sz="0" w:space="0" w:color="auto"/>
                                <w:right w:val="none" w:sz="0" w:space="0" w:color="auto"/>
                              </w:divBdr>
                            </w:div>
                            <w:div w:id="190960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19852">
                      <w:marLeft w:val="0"/>
                      <w:marRight w:val="0"/>
                      <w:marTop w:val="0"/>
                      <w:marBottom w:val="0"/>
                      <w:divBdr>
                        <w:top w:val="none" w:sz="0" w:space="0" w:color="auto"/>
                        <w:left w:val="none" w:sz="0" w:space="0" w:color="auto"/>
                        <w:bottom w:val="none" w:sz="0" w:space="0" w:color="auto"/>
                        <w:right w:val="none" w:sz="0" w:space="0" w:color="auto"/>
                      </w:divBdr>
                      <w:divsChild>
                        <w:div w:id="1040977829">
                          <w:marLeft w:val="0"/>
                          <w:marRight w:val="0"/>
                          <w:marTop w:val="0"/>
                          <w:marBottom w:val="0"/>
                          <w:divBdr>
                            <w:top w:val="none" w:sz="0" w:space="0" w:color="auto"/>
                            <w:left w:val="none" w:sz="0" w:space="0" w:color="auto"/>
                            <w:bottom w:val="none" w:sz="0" w:space="0" w:color="auto"/>
                            <w:right w:val="none" w:sz="0" w:space="0" w:color="auto"/>
                          </w:divBdr>
                        </w:div>
                      </w:divsChild>
                    </w:div>
                    <w:div w:id="1598247972">
                      <w:marLeft w:val="0"/>
                      <w:marRight w:val="0"/>
                      <w:marTop w:val="0"/>
                      <w:marBottom w:val="0"/>
                      <w:divBdr>
                        <w:top w:val="none" w:sz="0" w:space="0" w:color="auto"/>
                        <w:left w:val="none" w:sz="0" w:space="0" w:color="auto"/>
                        <w:bottom w:val="none" w:sz="0" w:space="0" w:color="auto"/>
                        <w:right w:val="none" w:sz="0" w:space="0" w:color="auto"/>
                      </w:divBdr>
                      <w:divsChild>
                        <w:div w:id="2068140450">
                          <w:marLeft w:val="0"/>
                          <w:marRight w:val="0"/>
                          <w:marTop w:val="0"/>
                          <w:marBottom w:val="0"/>
                          <w:divBdr>
                            <w:top w:val="none" w:sz="0" w:space="0" w:color="auto"/>
                            <w:left w:val="none" w:sz="0" w:space="0" w:color="auto"/>
                            <w:bottom w:val="none" w:sz="0" w:space="0" w:color="auto"/>
                            <w:right w:val="none" w:sz="0" w:space="0" w:color="auto"/>
                          </w:divBdr>
                          <w:divsChild>
                            <w:div w:id="130778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20678">
                      <w:marLeft w:val="0"/>
                      <w:marRight w:val="0"/>
                      <w:marTop w:val="0"/>
                      <w:marBottom w:val="0"/>
                      <w:divBdr>
                        <w:top w:val="none" w:sz="0" w:space="0" w:color="auto"/>
                        <w:left w:val="none" w:sz="0" w:space="0" w:color="auto"/>
                        <w:bottom w:val="none" w:sz="0" w:space="0" w:color="auto"/>
                        <w:right w:val="none" w:sz="0" w:space="0" w:color="auto"/>
                      </w:divBdr>
                      <w:divsChild>
                        <w:div w:id="278877070">
                          <w:marLeft w:val="0"/>
                          <w:marRight w:val="0"/>
                          <w:marTop w:val="0"/>
                          <w:marBottom w:val="0"/>
                          <w:divBdr>
                            <w:top w:val="none" w:sz="0" w:space="0" w:color="auto"/>
                            <w:left w:val="none" w:sz="0" w:space="0" w:color="auto"/>
                            <w:bottom w:val="none" w:sz="0" w:space="0" w:color="auto"/>
                            <w:right w:val="none" w:sz="0" w:space="0" w:color="auto"/>
                          </w:divBdr>
                          <w:divsChild>
                            <w:div w:id="18259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21820">
                      <w:marLeft w:val="0"/>
                      <w:marRight w:val="0"/>
                      <w:marTop w:val="0"/>
                      <w:marBottom w:val="0"/>
                      <w:divBdr>
                        <w:top w:val="none" w:sz="0" w:space="0" w:color="auto"/>
                        <w:left w:val="none" w:sz="0" w:space="0" w:color="auto"/>
                        <w:bottom w:val="none" w:sz="0" w:space="0" w:color="auto"/>
                        <w:right w:val="none" w:sz="0" w:space="0" w:color="auto"/>
                      </w:divBdr>
                      <w:divsChild>
                        <w:div w:id="1564489052">
                          <w:marLeft w:val="0"/>
                          <w:marRight w:val="0"/>
                          <w:marTop w:val="0"/>
                          <w:marBottom w:val="0"/>
                          <w:divBdr>
                            <w:top w:val="none" w:sz="0" w:space="0" w:color="auto"/>
                            <w:left w:val="none" w:sz="0" w:space="0" w:color="auto"/>
                            <w:bottom w:val="none" w:sz="0" w:space="0" w:color="auto"/>
                            <w:right w:val="none" w:sz="0" w:space="0" w:color="auto"/>
                          </w:divBdr>
                          <w:divsChild>
                            <w:div w:id="124525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567650">
              <w:marLeft w:val="0"/>
              <w:marRight w:val="0"/>
              <w:marTop w:val="0"/>
              <w:marBottom w:val="0"/>
              <w:divBdr>
                <w:top w:val="none" w:sz="0" w:space="0" w:color="auto"/>
                <w:left w:val="none" w:sz="0" w:space="0" w:color="auto"/>
                <w:bottom w:val="none" w:sz="0" w:space="0" w:color="auto"/>
                <w:right w:val="none" w:sz="0" w:space="0" w:color="auto"/>
              </w:divBdr>
              <w:divsChild>
                <w:div w:id="1370187310">
                  <w:marLeft w:val="0"/>
                  <w:marRight w:val="0"/>
                  <w:marTop w:val="0"/>
                  <w:marBottom w:val="0"/>
                  <w:divBdr>
                    <w:top w:val="none" w:sz="0" w:space="0" w:color="auto"/>
                    <w:left w:val="none" w:sz="0" w:space="0" w:color="auto"/>
                    <w:bottom w:val="none" w:sz="0" w:space="0" w:color="auto"/>
                    <w:right w:val="none" w:sz="0" w:space="0" w:color="auto"/>
                  </w:divBdr>
                  <w:divsChild>
                    <w:div w:id="704522862">
                      <w:marLeft w:val="0"/>
                      <w:marRight w:val="0"/>
                      <w:marTop w:val="0"/>
                      <w:marBottom w:val="0"/>
                      <w:divBdr>
                        <w:top w:val="none" w:sz="0" w:space="0" w:color="auto"/>
                        <w:left w:val="none" w:sz="0" w:space="0" w:color="auto"/>
                        <w:bottom w:val="none" w:sz="0" w:space="0" w:color="auto"/>
                        <w:right w:val="none" w:sz="0" w:space="0" w:color="auto"/>
                      </w:divBdr>
                      <w:divsChild>
                        <w:div w:id="885483982">
                          <w:marLeft w:val="0"/>
                          <w:marRight w:val="0"/>
                          <w:marTop w:val="0"/>
                          <w:marBottom w:val="0"/>
                          <w:divBdr>
                            <w:top w:val="none" w:sz="0" w:space="0" w:color="auto"/>
                            <w:left w:val="none" w:sz="0" w:space="0" w:color="auto"/>
                            <w:bottom w:val="none" w:sz="0" w:space="0" w:color="auto"/>
                            <w:right w:val="none" w:sz="0" w:space="0" w:color="auto"/>
                          </w:divBdr>
                          <w:divsChild>
                            <w:div w:id="736438613">
                              <w:marLeft w:val="0"/>
                              <w:marRight w:val="0"/>
                              <w:marTop w:val="0"/>
                              <w:marBottom w:val="0"/>
                              <w:divBdr>
                                <w:top w:val="none" w:sz="0" w:space="0" w:color="auto"/>
                                <w:left w:val="none" w:sz="0" w:space="0" w:color="auto"/>
                                <w:bottom w:val="none" w:sz="0" w:space="0" w:color="auto"/>
                                <w:right w:val="none" w:sz="0" w:space="0" w:color="auto"/>
                              </w:divBdr>
                              <w:divsChild>
                                <w:div w:id="116558576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9203">
              <w:marLeft w:val="0"/>
              <w:marRight w:val="0"/>
              <w:marTop w:val="0"/>
              <w:marBottom w:val="0"/>
              <w:divBdr>
                <w:top w:val="none" w:sz="0" w:space="0" w:color="auto"/>
                <w:left w:val="none" w:sz="0" w:space="0" w:color="auto"/>
                <w:bottom w:val="none" w:sz="0" w:space="0" w:color="auto"/>
                <w:right w:val="none" w:sz="0" w:space="0" w:color="auto"/>
              </w:divBdr>
              <w:divsChild>
                <w:div w:id="1657224646">
                  <w:marLeft w:val="0"/>
                  <w:marRight w:val="0"/>
                  <w:marTop w:val="0"/>
                  <w:marBottom w:val="0"/>
                  <w:divBdr>
                    <w:top w:val="none" w:sz="0" w:space="0" w:color="auto"/>
                    <w:left w:val="none" w:sz="0" w:space="0" w:color="auto"/>
                    <w:bottom w:val="none" w:sz="0" w:space="0" w:color="auto"/>
                    <w:right w:val="none" w:sz="0" w:space="0" w:color="auto"/>
                  </w:divBdr>
                  <w:divsChild>
                    <w:div w:id="1615821568">
                      <w:marLeft w:val="-600"/>
                      <w:marRight w:val="0"/>
                      <w:marTop w:val="0"/>
                      <w:marBottom w:val="750"/>
                      <w:divBdr>
                        <w:top w:val="none" w:sz="0" w:space="0" w:color="auto"/>
                        <w:left w:val="none" w:sz="0" w:space="0" w:color="auto"/>
                        <w:bottom w:val="none" w:sz="0" w:space="0" w:color="auto"/>
                        <w:right w:val="none" w:sz="0" w:space="0" w:color="auto"/>
                      </w:divBdr>
                      <w:divsChild>
                        <w:div w:id="1810628897">
                          <w:marLeft w:val="0"/>
                          <w:marRight w:val="0"/>
                          <w:marTop w:val="600"/>
                          <w:marBottom w:val="0"/>
                          <w:divBdr>
                            <w:top w:val="none" w:sz="0" w:space="0" w:color="auto"/>
                            <w:left w:val="none" w:sz="0" w:space="0" w:color="auto"/>
                            <w:bottom w:val="none" w:sz="0" w:space="0" w:color="auto"/>
                            <w:right w:val="none" w:sz="0" w:space="0" w:color="auto"/>
                          </w:divBdr>
                        </w:div>
                        <w:div w:id="539323006">
                          <w:marLeft w:val="0"/>
                          <w:marRight w:val="0"/>
                          <w:marTop w:val="600"/>
                          <w:marBottom w:val="0"/>
                          <w:divBdr>
                            <w:top w:val="none" w:sz="0" w:space="0" w:color="auto"/>
                            <w:left w:val="none" w:sz="0" w:space="0" w:color="auto"/>
                            <w:bottom w:val="none" w:sz="0" w:space="0" w:color="auto"/>
                            <w:right w:val="none" w:sz="0" w:space="0" w:color="auto"/>
                          </w:divBdr>
                        </w:div>
                        <w:div w:id="491071651">
                          <w:marLeft w:val="0"/>
                          <w:marRight w:val="0"/>
                          <w:marTop w:val="600"/>
                          <w:marBottom w:val="0"/>
                          <w:divBdr>
                            <w:top w:val="none" w:sz="0" w:space="0" w:color="auto"/>
                            <w:left w:val="none" w:sz="0" w:space="0" w:color="auto"/>
                            <w:bottom w:val="none" w:sz="0" w:space="0" w:color="auto"/>
                            <w:right w:val="none" w:sz="0" w:space="0" w:color="auto"/>
                          </w:divBdr>
                        </w:div>
                        <w:div w:id="288557713">
                          <w:marLeft w:val="0"/>
                          <w:marRight w:val="0"/>
                          <w:marTop w:val="600"/>
                          <w:marBottom w:val="0"/>
                          <w:divBdr>
                            <w:top w:val="none" w:sz="0" w:space="0" w:color="auto"/>
                            <w:left w:val="single" w:sz="12" w:space="30" w:color="FFFFFF"/>
                            <w:bottom w:val="none" w:sz="0" w:space="0" w:color="auto"/>
                            <w:right w:val="none" w:sz="0" w:space="0" w:color="auto"/>
                          </w:divBdr>
                          <w:divsChild>
                            <w:div w:id="1048532221">
                              <w:marLeft w:val="0"/>
                              <w:marRight w:val="0"/>
                              <w:marTop w:val="0"/>
                              <w:marBottom w:val="0"/>
                              <w:divBdr>
                                <w:top w:val="none" w:sz="0" w:space="0" w:color="auto"/>
                                <w:left w:val="none" w:sz="0" w:space="0" w:color="auto"/>
                                <w:bottom w:val="none" w:sz="0" w:space="0" w:color="auto"/>
                                <w:right w:val="none" w:sz="0" w:space="0" w:color="auto"/>
                              </w:divBdr>
                              <w:divsChild>
                                <w:div w:id="2105495672">
                                  <w:marLeft w:val="0"/>
                                  <w:marRight w:val="0"/>
                                  <w:marTop w:val="0"/>
                                  <w:marBottom w:val="0"/>
                                  <w:divBdr>
                                    <w:top w:val="none" w:sz="0" w:space="0" w:color="auto"/>
                                    <w:left w:val="none" w:sz="0" w:space="0" w:color="auto"/>
                                    <w:bottom w:val="none" w:sz="0" w:space="0" w:color="auto"/>
                                    <w:right w:val="none" w:sz="0" w:space="0" w:color="auto"/>
                                  </w:divBdr>
                                  <w:divsChild>
                                    <w:div w:id="378482565">
                                      <w:marLeft w:val="0"/>
                                      <w:marRight w:val="0"/>
                                      <w:marTop w:val="0"/>
                                      <w:marBottom w:val="0"/>
                                      <w:divBdr>
                                        <w:top w:val="none" w:sz="0" w:space="0" w:color="auto"/>
                                        <w:left w:val="none" w:sz="0" w:space="0" w:color="auto"/>
                                        <w:bottom w:val="none" w:sz="0" w:space="0" w:color="auto"/>
                                        <w:right w:val="none" w:sz="0" w:space="0" w:color="auto"/>
                                      </w:divBdr>
                                    </w:div>
                                    <w:div w:id="20973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112669">
                      <w:marLeft w:val="0"/>
                      <w:marRight w:val="0"/>
                      <w:marTop w:val="0"/>
                      <w:marBottom w:val="0"/>
                      <w:divBdr>
                        <w:top w:val="none" w:sz="0" w:space="0" w:color="auto"/>
                        <w:left w:val="none" w:sz="0" w:space="0" w:color="auto"/>
                        <w:bottom w:val="none" w:sz="0" w:space="0" w:color="auto"/>
                        <w:right w:val="none" w:sz="0" w:space="0" w:color="auto"/>
                      </w:divBdr>
                      <w:divsChild>
                        <w:div w:id="1860243176">
                          <w:marLeft w:val="0"/>
                          <w:marRight w:val="0"/>
                          <w:marTop w:val="0"/>
                          <w:marBottom w:val="0"/>
                          <w:divBdr>
                            <w:top w:val="none" w:sz="0" w:space="0" w:color="auto"/>
                            <w:left w:val="none" w:sz="0" w:space="0" w:color="auto"/>
                            <w:bottom w:val="none" w:sz="0" w:space="0" w:color="auto"/>
                            <w:right w:val="none" w:sz="0" w:space="0" w:color="auto"/>
                          </w:divBdr>
                        </w:div>
                        <w:div w:id="57713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1468768">
      <w:bodyDiv w:val="1"/>
      <w:marLeft w:val="0"/>
      <w:marRight w:val="0"/>
      <w:marTop w:val="0"/>
      <w:marBottom w:val="0"/>
      <w:divBdr>
        <w:top w:val="none" w:sz="0" w:space="0" w:color="auto"/>
        <w:left w:val="none" w:sz="0" w:space="0" w:color="auto"/>
        <w:bottom w:val="none" w:sz="0" w:space="0" w:color="auto"/>
        <w:right w:val="none" w:sz="0" w:space="0" w:color="auto"/>
      </w:divBdr>
    </w:div>
    <w:div w:id="733504595">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74247068">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1544781">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48268">
      <w:bodyDiv w:val="1"/>
      <w:marLeft w:val="0"/>
      <w:marRight w:val="0"/>
      <w:marTop w:val="0"/>
      <w:marBottom w:val="0"/>
      <w:divBdr>
        <w:top w:val="none" w:sz="0" w:space="0" w:color="auto"/>
        <w:left w:val="none" w:sz="0" w:space="0" w:color="auto"/>
        <w:bottom w:val="none" w:sz="0" w:space="0" w:color="auto"/>
        <w:right w:val="none" w:sz="0" w:space="0" w:color="auto"/>
      </w:divBdr>
      <w:divsChild>
        <w:div w:id="1881017285">
          <w:marLeft w:val="0"/>
          <w:marRight w:val="0"/>
          <w:marTop w:val="0"/>
          <w:marBottom w:val="0"/>
          <w:divBdr>
            <w:top w:val="none" w:sz="0" w:space="0" w:color="auto"/>
            <w:left w:val="none" w:sz="0" w:space="0" w:color="auto"/>
            <w:bottom w:val="none" w:sz="0" w:space="0" w:color="auto"/>
            <w:right w:val="none" w:sz="0" w:space="0" w:color="auto"/>
          </w:divBdr>
          <w:divsChild>
            <w:div w:id="2092966333">
              <w:marLeft w:val="0"/>
              <w:marRight w:val="0"/>
              <w:marTop w:val="1650"/>
              <w:marBottom w:val="0"/>
              <w:divBdr>
                <w:top w:val="none" w:sz="0" w:space="0" w:color="auto"/>
                <w:left w:val="none" w:sz="0" w:space="0" w:color="auto"/>
                <w:bottom w:val="none" w:sz="0" w:space="0" w:color="auto"/>
                <w:right w:val="none" w:sz="0" w:space="0" w:color="auto"/>
              </w:divBdr>
              <w:divsChild>
                <w:div w:id="1215777243">
                  <w:marLeft w:val="0"/>
                  <w:marRight w:val="0"/>
                  <w:marTop w:val="0"/>
                  <w:marBottom w:val="0"/>
                  <w:divBdr>
                    <w:top w:val="none" w:sz="0" w:space="0" w:color="auto"/>
                    <w:left w:val="none" w:sz="0" w:space="0" w:color="auto"/>
                    <w:bottom w:val="none" w:sz="0" w:space="0" w:color="auto"/>
                    <w:right w:val="none" w:sz="0" w:space="0" w:color="auto"/>
                  </w:divBdr>
                  <w:divsChild>
                    <w:div w:id="327711225">
                      <w:marLeft w:val="0"/>
                      <w:marRight w:val="0"/>
                      <w:marTop w:val="0"/>
                      <w:marBottom w:val="0"/>
                      <w:divBdr>
                        <w:top w:val="none" w:sz="0" w:space="0" w:color="auto"/>
                        <w:left w:val="none" w:sz="0" w:space="0" w:color="auto"/>
                        <w:bottom w:val="none" w:sz="0" w:space="0" w:color="auto"/>
                        <w:right w:val="none" w:sz="0" w:space="0" w:color="auto"/>
                      </w:divBdr>
                      <w:divsChild>
                        <w:div w:id="1289318698">
                          <w:marLeft w:val="0"/>
                          <w:marRight w:val="0"/>
                          <w:marTop w:val="0"/>
                          <w:marBottom w:val="0"/>
                          <w:divBdr>
                            <w:top w:val="none" w:sz="0" w:space="0" w:color="auto"/>
                            <w:left w:val="none" w:sz="0" w:space="0" w:color="auto"/>
                            <w:bottom w:val="none" w:sz="0" w:space="0" w:color="auto"/>
                            <w:right w:val="none" w:sz="0" w:space="0" w:color="auto"/>
                          </w:divBdr>
                          <w:divsChild>
                            <w:div w:id="1424646676">
                              <w:marLeft w:val="0"/>
                              <w:marRight w:val="0"/>
                              <w:marTop w:val="0"/>
                              <w:marBottom w:val="0"/>
                              <w:divBdr>
                                <w:top w:val="none" w:sz="0" w:space="0" w:color="auto"/>
                                <w:left w:val="none" w:sz="0" w:space="0" w:color="auto"/>
                                <w:bottom w:val="none" w:sz="0" w:space="0" w:color="auto"/>
                                <w:right w:val="none" w:sz="0" w:space="0" w:color="auto"/>
                              </w:divBdr>
                              <w:divsChild>
                                <w:div w:id="1123891176">
                                  <w:marLeft w:val="0"/>
                                  <w:marRight w:val="0"/>
                                  <w:marTop w:val="0"/>
                                  <w:marBottom w:val="0"/>
                                  <w:divBdr>
                                    <w:top w:val="none" w:sz="0" w:space="0" w:color="auto"/>
                                    <w:left w:val="none" w:sz="0" w:space="0" w:color="auto"/>
                                    <w:bottom w:val="none" w:sz="0" w:space="0" w:color="auto"/>
                                    <w:right w:val="none" w:sz="0" w:space="0" w:color="auto"/>
                                  </w:divBdr>
                                  <w:divsChild>
                                    <w:div w:id="1079671868">
                                      <w:marLeft w:val="0"/>
                                      <w:marRight w:val="0"/>
                                      <w:marTop w:val="0"/>
                                      <w:marBottom w:val="0"/>
                                      <w:divBdr>
                                        <w:top w:val="none" w:sz="0" w:space="0" w:color="auto"/>
                                        <w:left w:val="none" w:sz="0" w:space="0" w:color="auto"/>
                                        <w:bottom w:val="none" w:sz="0" w:space="0" w:color="auto"/>
                                        <w:right w:val="none" w:sz="0" w:space="0" w:color="auto"/>
                                      </w:divBdr>
                                    </w:div>
                                  </w:divsChild>
                                </w:div>
                                <w:div w:id="834296187">
                                  <w:marLeft w:val="0"/>
                                  <w:marRight w:val="0"/>
                                  <w:marTop w:val="0"/>
                                  <w:marBottom w:val="0"/>
                                  <w:divBdr>
                                    <w:top w:val="none" w:sz="0" w:space="0" w:color="auto"/>
                                    <w:left w:val="none" w:sz="0" w:space="0" w:color="auto"/>
                                    <w:bottom w:val="none" w:sz="0" w:space="0" w:color="auto"/>
                                    <w:right w:val="none" w:sz="0" w:space="0" w:color="auto"/>
                                  </w:divBdr>
                                  <w:divsChild>
                                    <w:div w:id="57560885">
                                      <w:marLeft w:val="0"/>
                                      <w:marRight w:val="0"/>
                                      <w:marTop w:val="0"/>
                                      <w:marBottom w:val="0"/>
                                      <w:divBdr>
                                        <w:top w:val="none" w:sz="0" w:space="0" w:color="auto"/>
                                        <w:left w:val="none" w:sz="0" w:space="0" w:color="auto"/>
                                        <w:bottom w:val="none" w:sz="0" w:space="0" w:color="auto"/>
                                        <w:right w:val="none" w:sz="0" w:space="0" w:color="auto"/>
                                      </w:divBdr>
                                      <w:divsChild>
                                        <w:div w:id="152837165">
                                          <w:marLeft w:val="0"/>
                                          <w:marRight w:val="0"/>
                                          <w:marTop w:val="0"/>
                                          <w:marBottom w:val="0"/>
                                          <w:divBdr>
                                            <w:top w:val="none" w:sz="0" w:space="0" w:color="auto"/>
                                            <w:left w:val="none" w:sz="0" w:space="0" w:color="auto"/>
                                            <w:bottom w:val="none" w:sz="0" w:space="0" w:color="auto"/>
                                            <w:right w:val="none" w:sz="0" w:space="0" w:color="auto"/>
                                          </w:divBdr>
                                          <w:divsChild>
                                            <w:div w:id="128766194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1441396">
                      <w:marLeft w:val="0"/>
                      <w:marRight w:val="0"/>
                      <w:marTop w:val="0"/>
                      <w:marBottom w:val="0"/>
                      <w:divBdr>
                        <w:top w:val="none" w:sz="0" w:space="0" w:color="auto"/>
                        <w:left w:val="none" w:sz="0" w:space="0" w:color="auto"/>
                        <w:bottom w:val="none" w:sz="0" w:space="0" w:color="auto"/>
                        <w:right w:val="none" w:sz="0" w:space="0" w:color="auto"/>
                      </w:divBdr>
                      <w:divsChild>
                        <w:div w:id="708650150">
                          <w:marLeft w:val="0"/>
                          <w:marRight w:val="0"/>
                          <w:marTop w:val="0"/>
                          <w:marBottom w:val="0"/>
                          <w:divBdr>
                            <w:top w:val="none" w:sz="0" w:space="0" w:color="auto"/>
                            <w:left w:val="none" w:sz="0" w:space="0" w:color="auto"/>
                            <w:bottom w:val="none" w:sz="0" w:space="0" w:color="auto"/>
                            <w:right w:val="none" w:sz="0" w:space="0" w:color="auto"/>
                          </w:divBdr>
                          <w:divsChild>
                            <w:div w:id="495531203">
                              <w:marLeft w:val="0"/>
                              <w:marRight w:val="0"/>
                              <w:marTop w:val="0"/>
                              <w:marBottom w:val="0"/>
                              <w:divBdr>
                                <w:top w:val="none" w:sz="0" w:space="0" w:color="auto"/>
                                <w:left w:val="none" w:sz="0" w:space="0" w:color="auto"/>
                                <w:bottom w:val="none" w:sz="0" w:space="0" w:color="auto"/>
                                <w:right w:val="none" w:sz="0" w:space="0" w:color="auto"/>
                              </w:divBdr>
                              <w:divsChild>
                                <w:div w:id="1568111318">
                                  <w:marLeft w:val="0"/>
                                  <w:marRight w:val="0"/>
                                  <w:marTop w:val="0"/>
                                  <w:marBottom w:val="0"/>
                                  <w:divBdr>
                                    <w:top w:val="none" w:sz="0" w:space="0" w:color="auto"/>
                                    <w:left w:val="none" w:sz="0" w:space="0" w:color="auto"/>
                                    <w:bottom w:val="none" w:sz="0" w:space="0" w:color="auto"/>
                                    <w:right w:val="none" w:sz="0" w:space="0" w:color="auto"/>
                                  </w:divBdr>
                                  <w:divsChild>
                                    <w:div w:id="392701717">
                                      <w:marLeft w:val="0"/>
                                      <w:marRight w:val="0"/>
                                      <w:marTop w:val="0"/>
                                      <w:marBottom w:val="0"/>
                                      <w:divBdr>
                                        <w:top w:val="none" w:sz="0" w:space="0" w:color="auto"/>
                                        <w:left w:val="none" w:sz="0" w:space="0" w:color="auto"/>
                                        <w:bottom w:val="none" w:sz="0" w:space="0" w:color="auto"/>
                                        <w:right w:val="none" w:sz="0" w:space="0" w:color="auto"/>
                                      </w:divBdr>
                                    </w:div>
                                  </w:divsChild>
                                </w:div>
                                <w:div w:id="1179924715">
                                  <w:marLeft w:val="0"/>
                                  <w:marRight w:val="0"/>
                                  <w:marTop w:val="0"/>
                                  <w:marBottom w:val="0"/>
                                  <w:divBdr>
                                    <w:top w:val="none" w:sz="0" w:space="0" w:color="auto"/>
                                    <w:left w:val="none" w:sz="0" w:space="0" w:color="auto"/>
                                    <w:bottom w:val="none" w:sz="0" w:space="0" w:color="auto"/>
                                    <w:right w:val="none" w:sz="0" w:space="0" w:color="auto"/>
                                  </w:divBdr>
                                  <w:divsChild>
                                    <w:div w:id="102041422">
                                      <w:marLeft w:val="0"/>
                                      <w:marRight w:val="0"/>
                                      <w:marTop w:val="0"/>
                                      <w:marBottom w:val="0"/>
                                      <w:divBdr>
                                        <w:top w:val="none" w:sz="0" w:space="0" w:color="auto"/>
                                        <w:left w:val="none" w:sz="0" w:space="0" w:color="auto"/>
                                        <w:bottom w:val="none" w:sz="0" w:space="0" w:color="auto"/>
                                        <w:right w:val="none" w:sz="0" w:space="0" w:color="auto"/>
                                      </w:divBdr>
                                      <w:divsChild>
                                        <w:div w:id="1607080488">
                                          <w:marLeft w:val="0"/>
                                          <w:marRight w:val="0"/>
                                          <w:marTop w:val="0"/>
                                          <w:marBottom w:val="0"/>
                                          <w:divBdr>
                                            <w:top w:val="none" w:sz="0" w:space="0" w:color="auto"/>
                                            <w:left w:val="none" w:sz="0" w:space="0" w:color="auto"/>
                                            <w:bottom w:val="none" w:sz="0" w:space="0" w:color="auto"/>
                                            <w:right w:val="none" w:sz="0" w:space="0" w:color="auto"/>
                                          </w:divBdr>
                                          <w:divsChild>
                                            <w:div w:id="99106629">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728401">
                      <w:marLeft w:val="0"/>
                      <w:marRight w:val="0"/>
                      <w:marTop w:val="0"/>
                      <w:marBottom w:val="0"/>
                      <w:divBdr>
                        <w:top w:val="none" w:sz="0" w:space="0" w:color="auto"/>
                        <w:left w:val="none" w:sz="0" w:space="0" w:color="auto"/>
                        <w:bottom w:val="none" w:sz="0" w:space="0" w:color="auto"/>
                        <w:right w:val="none" w:sz="0" w:space="0" w:color="auto"/>
                      </w:divBdr>
                      <w:divsChild>
                        <w:div w:id="55789438">
                          <w:marLeft w:val="0"/>
                          <w:marRight w:val="0"/>
                          <w:marTop w:val="0"/>
                          <w:marBottom w:val="0"/>
                          <w:divBdr>
                            <w:top w:val="none" w:sz="0" w:space="0" w:color="auto"/>
                            <w:left w:val="none" w:sz="0" w:space="0" w:color="auto"/>
                            <w:bottom w:val="none" w:sz="0" w:space="0" w:color="auto"/>
                            <w:right w:val="none" w:sz="0" w:space="0" w:color="auto"/>
                          </w:divBdr>
                          <w:divsChild>
                            <w:div w:id="1533112251">
                              <w:marLeft w:val="0"/>
                              <w:marRight w:val="0"/>
                              <w:marTop w:val="0"/>
                              <w:marBottom w:val="0"/>
                              <w:divBdr>
                                <w:top w:val="none" w:sz="0" w:space="0" w:color="auto"/>
                                <w:left w:val="none" w:sz="0" w:space="0" w:color="auto"/>
                                <w:bottom w:val="none" w:sz="0" w:space="0" w:color="auto"/>
                                <w:right w:val="none" w:sz="0" w:space="0" w:color="auto"/>
                              </w:divBdr>
                              <w:divsChild>
                                <w:div w:id="1736783605">
                                  <w:marLeft w:val="0"/>
                                  <w:marRight w:val="0"/>
                                  <w:marTop w:val="0"/>
                                  <w:marBottom w:val="0"/>
                                  <w:divBdr>
                                    <w:top w:val="none" w:sz="0" w:space="0" w:color="auto"/>
                                    <w:left w:val="none" w:sz="0" w:space="0" w:color="auto"/>
                                    <w:bottom w:val="none" w:sz="0" w:space="0" w:color="auto"/>
                                    <w:right w:val="none" w:sz="0" w:space="0" w:color="auto"/>
                                  </w:divBdr>
                                  <w:divsChild>
                                    <w:div w:id="10840908">
                                      <w:marLeft w:val="0"/>
                                      <w:marRight w:val="0"/>
                                      <w:marTop w:val="0"/>
                                      <w:marBottom w:val="0"/>
                                      <w:divBdr>
                                        <w:top w:val="none" w:sz="0" w:space="0" w:color="auto"/>
                                        <w:left w:val="none" w:sz="0" w:space="0" w:color="auto"/>
                                        <w:bottom w:val="none" w:sz="0" w:space="0" w:color="auto"/>
                                        <w:right w:val="none" w:sz="0" w:space="0" w:color="auto"/>
                                      </w:divBdr>
                                    </w:div>
                                  </w:divsChild>
                                </w:div>
                                <w:div w:id="75518374">
                                  <w:marLeft w:val="0"/>
                                  <w:marRight w:val="0"/>
                                  <w:marTop w:val="0"/>
                                  <w:marBottom w:val="0"/>
                                  <w:divBdr>
                                    <w:top w:val="none" w:sz="0" w:space="0" w:color="auto"/>
                                    <w:left w:val="none" w:sz="0" w:space="0" w:color="auto"/>
                                    <w:bottom w:val="none" w:sz="0" w:space="0" w:color="auto"/>
                                    <w:right w:val="none" w:sz="0" w:space="0" w:color="auto"/>
                                  </w:divBdr>
                                  <w:divsChild>
                                    <w:div w:id="2099522743">
                                      <w:marLeft w:val="0"/>
                                      <w:marRight w:val="0"/>
                                      <w:marTop w:val="0"/>
                                      <w:marBottom w:val="0"/>
                                      <w:divBdr>
                                        <w:top w:val="none" w:sz="0" w:space="0" w:color="auto"/>
                                        <w:left w:val="none" w:sz="0" w:space="0" w:color="auto"/>
                                        <w:bottom w:val="none" w:sz="0" w:space="0" w:color="auto"/>
                                        <w:right w:val="none" w:sz="0" w:space="0" w:color="auto"/>
                                      </w:divBdr>
                                      <w:divsChild>
                                        <w:div w:id="2068452423">
                                          <w:marLeft w:val="0"/>
                                          <w:marRight w:val="0"/>
                                          <w:marTop w:val="0"/>
                                          <w:marBottom w:val="0"/>
                                          <w:divBdr>
                                            <w:top w:val="none" w:sz="0" w:space="0" w:color="auto"/>
                                            <w:left w:val="none" w:sz="0" w:space="0" w:color="auto"/>
                                            <w:bottom w:val="none" w:sz="0" w:space="0" w:color="auto"/>
                                            <w:right w:val="none" w:sz="0" w:space="0" w:color="auto"/>
                                          </w:divBdr>
                                          <w:divsChild>
                                            <w:div w:id="1799373481">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757392">
                      <w:marLeft w:val="0"/>
                      <w:marRight w:val="0"/>
                      <w:marTop w:val="0"/>
                      <w:marBottom w:val="0"/>
                      <w:divBdr>
                        <w:top w:val="none" w:sz="0" w:space="0" w:color="auto"/>
                        <w:left w:val="none" w:sz="0" w:space="0" w:color="auto"/>
                        <w:bottom w:val="none" w:sz="0" w:space="0" w:color="auto"/>
                        <w:right w:val="none" w:sz="0" w:space="0" w:color="auto"/>
                      </w:divBdr>
                      <w:divsChild>
                        <w:div w:id="1738891553">
                          <w:marLeft w:val="0"/>
                          <w:marRight w:val="0"/>
                          <w:marTop w:val="0"/>
                          <w:marBottom w:val="0"/>
                          <w:divBdr>
                            <w:top w:val="none" w:sz="0" w:space="0" w:color="auto"/>
                            <w:left w:val="none" w:sz="0" w:space="0" w:color="auto"/>
                            <w:bottom w:val="none" w:sz="0" w:space="0" w:color="auto"/>
                            <w:right w:val="none" w:sz="0" w:space="0" w:color="auto"/>
                          </w:divBdr>
                        </w:div>
                      </w:divsChild>
                    </w:div>
                    <w:div w:id="1042822199">
                      <w:marLeft w:val="0"/>
                      <w:marRight w:val="0"/>
                      <w:marTop w:val="0"/>
                      <w:marBottom w:val="0"/>
                      <w:divBdr>
                        <w:top w:val="none" w:sz="0" w:space="0" w:color="auto"/>
                        <w:left w:val="none" w:sz="0" w:space="0" w:color="auto"/>
                        <w:bottom w:val="none" w:sz="0" w:space="0" w:color="auto"/>
                        <w:right w:val="none" w:sz="0" w:space="0" w:color="auto"/>
                      </w:divBdr>
                      <w:divsChild>
                        <w:div w:id="2103717726">
                          <w:marLeft w:val="0"/>
                          <w:marRight w:val="0"/>
                          <w:marTop w:val="0"/>
                          <w:marBottom w:val="0"/>
                          <w:divBdr>
                            <w:top w:val="none" w:sz="0" w:space="0" w:color="auto"/>
                            <w:left w:val="none" w:sz="0" w:space="0" w:color="auto"/>
                            <w:bottom w:val="none" w:sz="0" w:space="0" w:color="auto"/>
                            <w:right w:val="none" w:sz="0" w:space="0" w:color="auto"/>
                          </w:divBdr>
                        </w:div>
                      </w:divsChild>
                    </w:div>
                    <w:div w:id="1449741238">
                      <w:marLeft w:val="0"/>
                      <w:marRight w:val="0"/>
                      <w:marTop w:val="0"/>
                      <w:marBottom w:val="0"/>
                      <w:divBdr>
                        <w:top w:val="none" w:sz="0" w:space="0" w:color="auto"/>
                        <w:left w:val="none" w:sz="0" w:space="0" w:color="auto"/>
                        <w:bottom w:val="none" w:sz="0" w:space="0" w:color="auto"/>
                        <w:right w:val="none" w:sz="0" w:space="0" w:color="auto"/>
                      </w:divBdr>
                      <w:divsChild>
                        <w:div w:id="1330669340">
                          <w:marLeft w:val="0"/>
                          <w:marRight w:val="0"/>
                          <w:marTop w:val="0"/>
                          <w:marBottom w:val="0"/>
                          <w:divBdr>
                            <w:top w:val="none" w:sz="0" w:space="0" w:color="auto"/>
                            <w:left w:val="none" w:sz="0" w:space="0" w:color="auto"/>
                            <w:bottom w:val="none" w:sz="0" w:space="0" w:color="auto"/>
                            <w:right w:val="none" w:sz="0" w:space="0" w:color="auto"/>
                          </w:divBdr>
                        </w:div>
                      </w:divsChild>
                    </w:div>
                    <w:div w:id="677073534">
                      <w:marLeft w:val="0"/>
                      <w:marRight w:val="0"/>
                      <w:marTop w:val="0"/>
                      <w:marBottom w:val="0"/>
                      <w:divBdr>
                        <w:top w:val="none" w:sz="0" w:space="0" w:color="auto"/>
                        <w:left w:val="none" w:sz="0" w:space="0" w:color="auto"/>
                        <w:bottom w:val="none" w:sz="0" w:space="0" w:color="auto"/>
                        <w:right w:val="none" w:sz="0" w:space="0" w:color="auto"/>
                      </w:divBdr>
                      <w:divsChild>
                        <w:div w:id="426194999">
                          <w:marLeft w:val="0"/>
                          <w:marRight w:val="0"/>
                          <w:marTop w:val="0"/>
                          <w:marBottom w:val="0"/>
                          <w:divBdr>
                            <w:top w:val="none" w:sz="0" w:space="0" w:color="auto"/>
                            <w:left w:val="none" w:sz="0" w:space="0" w:color="auto"/>
                            <w:bottom w:val="none" w:sz="0" w:space="0" w:color="auto"/>
                            <w:right w:val="none" w:sz="0" w:space="0" w:color="auto"/>
                          </w:divBdr>
                          <w:divsChild>
                            <w:div w:id="486242713">
                              <w:marLeft w:val="0"/>
                              <w:marRight w:val="0"/>
                              <w:marTop w:val="0"/>
                              <w:marBottom w:val="0"/>
                              <w:divBdr>
                                <w:top w:val="none" w:sz="0" w:space="0" w:color="auto"/>
                                <w:left w:val="none" w:sz="0" w:space="0" w:color="auto"/>
                                <w:bottom w:val="none" w:sz="0" w:space="0" w:color="auto"/>
                                <w:right w:val="none" w:sz="0" w:space="0" w:color="auto"/>
                              </w:divBdr>
                              <w:divsChild>
                                <w:div w:id="863131665">
                                  <w:marLeft w:val="0"/>
                                  <w:marRight w:val="0"/>
                                  <w:marTop w:val="0"/>
                                  <w:marBottom w:val="0"/>
                                  <w:divBdr>
                                    <w:top w:val="none" w:sz="0" w:space="0" w:color="auto"/>
                                    <w:left w:val="none" w:sz="0" w:space="0" w:color="auto"/>
                                    <w:bottom w:val="none" w:sz="0" w:space="0" w:color="auto"/>
                                    <w:right w:val="none" w:sz="0" w:space="0" w:color="auto"/>
                                  </w:divBdr>
                                  <w:divsChild>
                                    <w:div w:id="16891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919177">
                      <w:marLeft w:val="0"/>
                      <w:marRight w:val="0"/>
                      <w:marTop w:val="0"/>
                      <w:marBottom w:val="0"/>
                      <w:divBdr>
                        <w:top w:val="none" w:sz="0" w:space="0" w:color="auto"/>
                        <w:left w:val="none" w:sz="0" w:space="0" w:color="auto"/>
                        <w:bottom w:val="none" w:sz="0" w:space="0" w:color="auto"/>
                        <w:right w:val="none" w:sz="0" w:space="0" w:color="auto"/>
                      </w:divBdr>
                      <w:divsChild>
                        <w:div w:id="1584801126">
                          <w:marLeft w:val="0"/>
                          <w:marRight w:val="0"/>
                          <w:marTop w:val="0"/>
                          <w:marBottom w:val="0"/>
                          <w:divBdr>
                            <w:top w:val="none" w:sz="0" w:space="0" w:color="auto"/>
                            <w:left w:val="none" w:sz="0" w:space="0" w:color="auto"/>
                            <w:bottom w:val="none" w:sz="0" w:space="0" w:color="auto"/>
                            <w:right w:val="none" w:sz="0" w:space="0" w:color="auto"/>
                          </w:divBdr>
                        </w:div>
                      </w:divsChild>
                    </w:div>
                    <w:div w:id="89132005">
                      <w:marLeft w:val="0"/>
                      <w:marRight w:val="0"/>
                      <w:marTop w:val="0"/>
                      <w:marBottom w:val="0"/>
                      <w:divBdr>
                        <w:top w:val="none" w:sz="0" w:space="0" w:color="auto"/>
                        <w:left w:val="none" w:sz="0" w:space="0" w:color="auto"/>
                        <w:bottom w:val="none" w:sz="0" w:space="0" w:color="auto"/>
                        <w:right w:val="none" w:sz="0" w:space="0" w:color="auto"/>
                      </w:divBdr>
                      <w:divsChild>
                        <w:div w:id="39063947">
                          <w:marLeft w:val="0"/>
                          <w:marRight w:val="0"/>
                          <w:marTop w:val="0"/>
                          <w:marBottom w:val="0"/>
                          <w:divBdr>
                            <w:top w:val="none" w:sz="0" w:space="0" w:color="auto"/>
                            <w:left w:val="none" w:sz="0" w:space="0" w:color="auto"/>
                            <w:bottom w:val="none" w:sz="0" w:space="0" w:color="auto"/>
                            <w:right w:val="none" w:sz="0" w:space="0" w:color="auto"/>
                          </w:divBdr>
                          <w:divsChild>
                            <w:div w:id="340399742">
                              <w:marLeft w:val="0"/>
                              <w:marRight w:val="0"/>
                              <w:marTop w:val="0"/>
                              <w:marBottom w:val="0"/>
                              <w:divBdr>
                                <w:top w:val="none" w:sz="0" w:space="0" w:color="auto"/>
                                <w:left w:val="none" w:sz="0" w:space="0" w:color="auto"/>
                                <w:bottom w:val="none" w:sz="0" w:space="0" w:color="auto"/>
                                <w:right w:val="none" w:sz="0" w:space="0" w:color="auto"/>
                              </w:divBdr>
                            </w:div>
                            <w:div w:id="1871185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566780">
                      <w:marLeft w:val="0"/>
                      <w:marRight w:val="0"/>
                      <w:marTop w:val="0"/>
                      <w:marBottom w:val="0"/>
                      <w:divBdr>
                        <w:top w:val="none" w:sz="0" w:space="0" w:color="auto"/>
                        <w:left w:val="none" w:sz="0" w:space="0" w:color="auto"/>
                        <w:bottom w:val="none" w:sz="0" w:space="0" w:color="auto"/>
                        <w:right w:val="none" w:sz="0" w:space="0" w:color="auto"/>
                      </w:divBdr>
                      <w:divsChild>
                        <w:div w:id="1977903980">
                          <w:marLeft w:val="0"/>
                          <w:marRight w:val="0"/>
                          <w:marTop w:val="0"/>
                          <w:marBottom w:val="0"/>
                          <w:divBdr>
                            <w:top w:val="none" w:sz="0" w:space="0" w:color="auto"/>
                            <w:left w:val="none" w:sz="0" w:space="0" w:color="auto"/>
                            <w:bottom w:val="none" w:sz="0" w:space="0" w:color="auto"/>
                            <w:right w:val="none" w:sz="0" w:space="0" w:color="auto"/>
                          </w:divBdr>
                          <w:divsChild>
                            <w:div w:id="1707830122">
                              <w:marLeft w:val="0"/>
                              <w:marRight w:val="0"/>
                              <w:marTop w:val="0"/>
                              <w:marBottom w:val="0"/>
                              <w:divBdr>
                                <w:top w:val="none" w:sz="0" w:space="0" w:color="auto"/>
                                <w:left w:val="none" w:sz="0" w:space="0" w:color="auto"/>
                                <w:bottom w:val="none" w:sz="0" w:space="0" w:color="auto"/>
                                <w:right w:val="none" w:sz="0" w:space="0" w:color="auto"/>
                              </w:divBdr>
                            </w:div>
                            <w:div w:id="182893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411620">
                      <w:marLeft w:val="0"/>
                      <w:marRight w:val="0"/>
                      <w:marTop w:val="0"/>
                      <w:marBottom w:val="0"/>
                      <w:divBdr>
                        <w:top w:val="none" w:sz="0" w:space="0" w:color="auto"/>
                        <w:left w:val="none" w:sz="0" w:space="0" w:color="auto"/>
                        <w:bottom w:val="none" w:sz="0" w:space="0" w:color="auto"/>
                        <w:right w:val="none" w:sz="0" w:space="0" w:color="auto"/>
                      </w:divBdr>
                      <w:divsChild>
                        <w:div w:id="1869757064">
                          <w:marLeft w:val="0"/>
                          <w:marRight w:val="0"/>
                          <w:marTop w:val="0"/>
                          <w:marBottom w:val="0"/>
                          <w:divBdr>
                            <w:top w:val="none" w:sz="0" w:space="0" w:color="auto"/>
                            <w:left w:val="none" w:sz="0" w:space="0" w:color="auto"/>
                            <w:bottom w:val="none" w:sz="0" w:space="0" w:color="auto"/>
                            <w:right w:val="none" w:sz="0" w:space="0" w:color="auto"/>
                          </w:divBdr>
                        </w:div>
                      </w:divsChild>
                    </w:div>
                    <w:div w:id="865867557">
                      <w:marLeft w:val="0"/>
                      <w:marRight w:val="0"/>
                      <w:marTop w:val="0"/>
                      <w:marBottom w:val="0"/>
                      <w:divBdr>
                        <w:top w:val="none" w:sz="0" w:space="0" w:color="auto"/>
                        <w:left w:val="none" w:sz="0" w:space="0" w:color="auto"/>
                        <w:bottom w:val="none" w:sz="0" w:space="0" w:color="auto"/>
                        <w:right w:val="none" w:sz="0" w:space="0" w:color="auto"/>
                      </w:divBdr>
                      <w:divsChild>
                        <w:div w:id="2020304784">
                          <w:marLeft w:val="0"/>
                          <w:marRight w:val="0"/>
                          <w:marTop w:val="0"/>
                          <w:marBottom w:val="0"/>
                          <w:divBdr>
                            <w:top w:val="none" w:sz="0" w:space="0" w:color="auto"/>
                            <w:left w:val="none" w:sz="0" w:space="0" w:color="auto"/>
                            <w:bottom w:val="none" w:sz="0" w:space="0" w:color="auto"/>
                            <w:right w:val="none" w:sz="0" w:space="0" w:color="auto"/>
                          </w:divBdr>
                          <w:divsChild>
                            <w:div w:id="6784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7563">
                      <w:marLeft w:val="0"/>
                      <w:marRight w:val="0"/>
                      <w:marTop w:val="0"/>
                      <w:marBottom w:val="0"/>
                      <w:divBdr>
                        <w:top w:val="none" w:sz="0" w:space="0" w:color="auto"/>
                        <w:left w:val="none" w:sz="0" w:space="0" w:color="auto"/>
                        <w:bottom w:val="none" w:sz="0" w:space="0" w:color="auto"/>
                        <w:right w:val="none" w:sz="0" w:space="0" w:color="auto"/>
                      </w:divBdr>
                      <w:divsChild>
                        <w:div w:id="1317608060">
                          <w:marLeft w:val="0"/>
                          <w:marRight w:val="0"/>
                          <w:marTop w:val="0"/>
                          <w:marBottom w:val="0"/>
                          <w:divBdr>
                            <w:top w:val="none" w:sz="0" w:space="0" w:color="auto"/>
                            <w:left w:val="none" w:sz="0" w:space="0" w:color="auto"/>
                            <w:bottom w:val="none" w:sz="0" w:space="0" w:color="auto"/>
                            <w:right w:val="none" w:sz="0" w:space="0" w:color="auto"/>
                          </w:divBdr>
                          <w:divsChild>
                            <w:div w:id="190625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439803">
                      <w:marLeft w:val="0"/>
                      <w:marRight w:val="0"/>
                      <w:marTop w:val="0"/>
                      <w:marBottom w:val="0"/>
                      <w:divBdr>
                        <w:top w:val="none" w:sz="0" w:space="0" w:color="auto"/>
                        <w:left w:val="none" w:sz="0" w:space="0" w:color="auto"/>
                        <w:bottom w:val="none" w:sz="0" w:space="0" w:color="auto"/>
                        <w:right w:val="none" w:sz="0" w:space="0" w:color="auto"/>
                      </w:divBdr>
                      <w:divsChild>
                        <w:div w:id="1861816095">
                          <w:marLeft w:val="0"/>
                          <w:marRight w:val="0"/>
                          <w:marTop w:val="0"/>
                          <w:marBottom w:val="0"/>
                          <w:divBdr>
                            <w:top w:val="none" w:sz="0" w:space="0" w:color="auto"/>
                            <w:left w:val="none" w:sz="0" w:space="0" w:color="auto"/>
                            <w:bottom w:val="none" w:sz="0" w:space="0" w:color="auto"/>
                            <w:right w:val="none" w:sz="0" w:space="0" w:color="auto"/>
                          </w:divBdr>
                          <w:divsChild>
                            <w:div w:id="13062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601358">
              <w:marLeft w:val="0"/>
              <w:marRight w:val="0"/>
              <w:marTop w:val="0"/>
              <w:marBottom w:val="0"/>
              <w:divBdr>
                <w:top w:val="none" w:sz="0" w:space="0" w:color="auto"/>
                <w:left w:val="none" w:sz="0" w:space="0" w:color="auto"/>
                <w:bottom w:val="none" w:sz="0" w:space="0" w:color="auto"/>
                <w:right w:val="none" w:sz="0" w:space="0" w:color="auto"/>
              </w:divBdr>
              <w:divsChild>
                <w:div w:id="1491366746">
                  <w:marLeft w:val="0"/>
                  <w:marRight w:val="0"/>
                  <w:marTop w:val="0"/>
                  <w:marBottom w:val="0"/>
                  <w:divBdr>
                    <w:top w:val="none" w:sz="0" w:space="0" w:color="auto"/>
                    <w:left w:val="none" w:sz="0" w:space="0" w:color="auto"/>
                    <w:bottom w:val="none" w:sz="0" w:space="0" w:color="auto"/>
                    <w:right w:val="none" w:sz="0" w:space="0" w:color="auto"/>
                  </w:divBdr>
                  <w:divsChild>
                    <w:div w:id="666590193">
                      <w:marLeft w:val="0"/>
                      <w:marRight w:val="0"/>
                      <w:marTop w:val="0"/>
                      <w:marBottom w:val="0"/>
                      <w:divBdr>
                        <w:top w:val="none" w:sz="0" w:space="0" w:color="auto"/>
                        <w:left w:val="none" w:sz="0" w:space="0" w:color="auto"/>
                        <w:bottom w:val="none" w:sz="0" w:space="0" w:color="auto"/>
                        <w:right w:val="none" w:sz="0" w:space="0" w:color="auto"/>
                      </w:divBdr>
                      <w:divsChild>
                        <w:div w:id="167065141">
                          <w:marLeft w:val="0"/>
                          <w:marRight w:val="0"/>
                          <w:marTop w:val="0"/>
                          <w:marBottom w:val="0"/>
                          <w:divBdr>
                            <w:top w:val="none" w:sz="0" w:space="0" w:color="auto"/>
                            <w:left w:val="none" w:sz="0" w:space="0" w:color="auto"/>
                            <w:bottom w:val="none" w:sz="0" w:space="0" w:color="auto"/>
                            <w:right w:val="none" w:sz="0" w:space="0" w:color="auto"/>
                          </w:divBdr>
                          <w:divsChild>
                            <w:div w:id="1647390567">
                              <w:marLeft w:val="0"/>
                              <w:marRight w:val="0"/>
                              <w:marTop w:val="0"/>
                              <w:marBottom w:val="0"/>
                              <w:divBdr>
                                <w:top w:val="none" w:sz="0" w:space="0" w:color="auto"/>
                                <w:left w:val="none" w:sz="0" w:space="0" w:color="auto"/>
                                <w:bottom w:val="none" w:sz="0" w:space="0" w:color="auto"/>
                                <w:right w:val="none" w:sz="0" w:space="0" w:color="auto"/>
                              </w:divBdr>
                              <w:divsChild>
                                <w:div w:id="1592425346">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901404">
              <w:marLeft w:val="0"/>
              <w:marRight w:val="0"/>
              <w:marTop w:val="0"/>
              <w:marBottom w:val="0"/>
              <w:divBdr>
                <w:top w:val="none" w:sz="0" w:space="0" w:color="auto"/>
                <w:left w:val="none" w:sz="0" w:space="0" w:color="auto"/>
                <w:bottom w:val="none" w:sz="0" w:space="0" w:color="auto"/>
                <w:right w:val="none" w:sz="0" w:space="0" w:color="auto"/>
              </w:divBdr>
              <w:divsChild>
                <w:div w:id="2036806163">
                  <w:marLeft w:val="0"/>
                  <w:marRight w:val="0"/>
                  <w:marTop w:val="0"/>
                  <w:marBottom w:val="0"/>
                  <w:divBdr>
                    <w:top w:val="none" w:sz="0" w:space="0" w:color="auto"/>
                    <w:left w:val="none" w:sz="0" w:space="0" w:color="auto"/>
                    <w:bottom w:val="none" w:sz="0" w:space="0" w:color="auto"/>
                    <w:right w:val="none" w:sz="0" w:space="0" w:color="auto"/>
                  </w:divBdr>
                  <w:divsChild>
                    <w:div w:id="1833064147">
                      <w:marLeft w:val="-600"/>
                      <w:marRight w:val="0"/>
                      <w:marTop w:val="0"/>
                      <w:marBottom w:val="750"/>
                      <w:divBdr>
                        <w:top w:val="none" w:sz="0" w:space="0" w:color="auto"/>
                        <w:left w:val="none" w:sz="0" w:space="0" w:color="auto"/>
                        <w:bottom w:val="none" w:sz="0" w:space="0" w:color="auto"/>
                        <w:right w:val="none" w:sz="0" w:space="0" w:color="auto"/>
                      </w:divBdr>
                      <w:divsChild>
                        <w:div w:id="371080039">
                          <w:marLeft w:val="0"/>
                          <w:marRight w:val="0"/>
                          <w:marTop w:val="600"/>
                          <w:marBottom w:val="0"/>
                          <w:divBdr>
                            <w:top w:val="none" w:sz="0" w:space="0" w:color="auto"/>
                            <w:left w:val="none" w:sz="0" w:space="0" w:color="auto"/>
                            <w:bottom w:val="none" w:sz="0" w:space="0" w:color="auto"/>
                            <w:right w:val="none" w:sz="0" w:space="0" w:color="auto"/>
                          </w:divBdr>
                        </w:div>
                        <w:div w:id="625284250">
                          <w:marLeft w:val="0"/>
                          <w:marRight w:val="0"/>
                          <w:marTop w:val="600"/>
                          <w:marBottom w:val="0"/>
                          <w:divBdr>
                            <w:top w:val="none" w:sz="0" w:space="0" w:color="auto"/>
                            <w:left w:val="none" w:sz="0" w:space="0" w:color="auto"/>
                            <w:bottom w:val="none" w:sz="0" w:space="0" w:color="auto"/>
                            <w:right w:val="none" w:sz="0" w:space="0" w:color="auto"/>
                          </w:divBdr>
                        </w:div>
                        <w:div w:id="417677679">
                          <w:marLeft w:val="0"/>
                          <w:marRight w:val="0"/>
                          <w:marTop w:val="600"/>
                          <w:marBottom w:val="0"/>
                          <w:divBdr>
                            <w:top w:val="none" w:sz="0" w:space="0" w:color="auto"/>
                            <w:left w:val="none" w:sz="0" w:space="0" w:color="auto"/>
                            <w:bottom w:val="none" w:sz="0" w:space="0" w:color="auto"/>
                            <w:right w:val="none" w:sz="0" w:space="0" w:color="auto"/>
                          </w:divBdr>
                        </w:div>
                        <w:div w:id="1035810222">
                          <w:marLeft w:val="0"/>
                          <w:marRight w:val="0"/>
                          <w:marTop w:val="600"/>
                          <w:marBottom w:val="0"/>
                          <w:divBdr>
                            <w:top w:val="none" w:sz="0" w:space="0" w:color="auto"/>
                            <w:left w:val="single" w:sz="12" w:space="30" w:color="FFFFFF"/>
                            <w:bottom w:val="none" w:sz="0" w:space="0" w:color="auto"/>
                            <w:right w:val="none" w:sz="0" w:space="0" w:color="auto"/>
                          </w:divBdr>
                          <w:divsChild>
                            <w:div w:id="1235506924">
                              <w:marLeft w:val="0"/>
                              <w:marRight w:val="0"/>
                              <w:marTop w:val="0"/>
                              <w:marBottom w:val="0"/>
                              <w:divBdr>
                                <w:top w:val="none" w:sz="0" w:space="0" w:color="auto"/>
                                <w:left w:val="none" w:sz="0" w:space="0" w:color="auto"/>
                                <w:bottom w:val="none" w:sz="0" w:space="0" w:color="auto"/>
                                <w:right w:val="none" w:sz="0" w:space="0" w:color="auto"/>
                              </w:divBdr>
                              <w:divsChild>
                                <w:div w:id="914169466">
                                  <w:marLeft w:val="0"/>
                                  <w:marRight w:val="0"/>
                                  <w:marTop w:val="0"/>
                                  <w:marBottom w:val="0"/>
                                  <w:divBdr>
                                    <w:top w:val="none" w:sz="0" w:space="0" w:color="auto"/>
                                    <w:left w:val="none" w:sz="0" w:space="0" w:color="auto"/>
                                    <w:bottom w:val="none" w:sz="0" w:space="0" w:color="auto"/>
                                    <w:right w:val="none" w:sz="0" w:space="0" w:color="auto"/>
                                  </w:divBdr>
                                  <w:divsChild>
                                    <w:div w:id="1725329919">
                                      <w:marLeft w:val="0"/>
                                      <w:marRight w:val="0"/>
                                      <w:marTop w:val="0"/>
                                      <w:marBottom w:val="0"/>
                                      <w:divBdr>
                                        <w:top w:val="none" w:sz="0" w:space="0" w:color="auto"/>
                                        <w:left w:val="none" w:sz="0" w:space="0" w:color="auto"/>
                                        <w:bottom w:val="none" w:sz="0" w:space="0" w:color="auto"/>
                                        <w:right w:val="none" w:sz="0" w:space="0" w:color="auto"/>
                                      </w:divBdr>
                                    </w:div>
                                    <w:div w:id="196125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208798">
                      <w:marLeft w:val="0"/>
                      <w:marRight w:val="0"/>
                      <w:marTop w:val="0"/>
                      <w:marBottom w:val="0"/>
                      <w:divBdr>
                        <w:top w:val="none" w:sz="0" w:space="0" w:color="auto"/>
                        <w:left w:val="none" w:sz="0" w:space="0" w:color="auto"/>
                        <w:bottom w:val="none" w:sz="0" w:space="0" w:color="auto"/>
                        <w:right w:val="none" w:sz="0" w:space="0" w:color="auto"/>
                      </w:divBdr>
                      <w:divsChild>
                        <w:div w:id="991369006">
                          <w:marLeft w:val="0"/>
                          <w:marRight w:val="0"/>
                          <w:marTop w:val="0"/>
                          <w:marBottom w:val="0"/>
                          <w:divBdr>
                            <w:top w:val="none" w:sz="0" w:space="0" w:color="auto"/>
                            <w:left w:val="none" w:sz="0" w:space="0" w:color="auto"/>
                            <w:bottom w:val="none" w:sz="0" w:space="0" w:color="auto"/>
                            <w:right w:val="none" w:sz="0" w:space="0" w:color="auto"/>
                          </w:divBdr>
                        </w:div>
                        <w:div w:id="11253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5849848">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314681526">
      <w:bodyDiv w:val="1"/>
      <w:marLeft w:val="0"/>
      <w:marRight w:val="0"/>
      <w:marTop w:val="0"/>
      <w:marBottom w:val="0"/>
      <w:divBdr>
        <w:top w:val="none" w:sz="0" w:space="0" w:color="auto"/>
        <w:left w:val="none" w:sz="0" w:space="0" w:color="auto"/>
        <w:bottom w:val="none" w:sz="0" w:space="0" w:color="auto"/>
        <w:right w:val="none" w:sz="0" w:space="0" w:color="auto"/>
      </w:divBdr>
      <w:divsChild>
        <w:div w:id="1216816670">
          <w:marLeft w:val="0"/>
          <w:marRight w:val="0"/>
          <w:marTop w:val="0"/>
          <w:marBottom w:val="0"/>
          <w:divBdr>
            <w:top w:val="none" w:sz="0" w:space="0" w:color="auto"/>
            <w:left w:val="none" w:sz="0" w:space="0" w:color="auto"/>
            <w:bottom w:val="none" w:sz="0" w:space="0" w:color="auto"/>
            <w:right w:val="none" w:sz="0" w:space="0" w:color="auto"/>
          </w:divBdr>
          <w:divsChild>
            <w:div w:id="1096708009">
              <w:marLeft w:val="0"/>
              <w:marRight w:val="0"/>
              <w:marTop w:val="0"/>
              <w:marBottom w:val="0"/>
              <w:divBdr>
                <w:top w:val="none" w:sz="0" w:space="0" w:color="auto"/>
                <w:left w:val="none" w:sz="0" w:space="0" w:color="auto"/>
                <w:bottom w:val="none" w:sz="0" w:space="0" w:color="auto"/>
                <w:right w:val="none" w:sz="0" w:space="0" w:color="auto"/>
              </w:divBdr>
              <w:divsChild>
                <w:div w:id="2070035041">
                  <w:marLeft w:val="0"/>
                  <w:marRight w:val="0"/>
                  <w:marTop w:val="0"/>
                  <w:marBottom w:val="0"/>
                  <w:divBdr>
                    <w:top w:val="none" w:sz="0" w:space="0" w:color="auto"/>
                    <w:left w:val="none" w:sz="0" w:space="0" w:color="auto"/>
                    <w:bottom w:val="none" w:sz="0" w:space="0" w:color="auto"/>
                    <w:right w:val="none" w:sz="0" w:space="0" w:color="auto"/>
                  </w:divBdr>
                  <w:divsChild>
                    <w:div w:id="958953877">
                      <w:marLeft w:val="0"/>
                      <w:marRight w:val="0"/>
                      <w:marTop w:val="0"/>
                      <w:marBottom w:val="0"/>
                      <w:divBdr>
                        <w:top w:val="none" w:sz="0" w:space="0" w:color="auto"/>
                        <w:left w:val="none" w:sz="0" w:space="0" w:color="auto"/>
                        <w:bottom w:val="none" w:sz="0" w:space="0" w:color="auto"/>
                        <w:right w:val="none" w:sz="0" w:space="0" w:color="auto"/>
                      </w:divBdr>
                      <w:divsChild>
                        <w:div w:id="706297024">
                          <w:marLeft w:val="0"/>
                          <w:marRight w:val="0"/>
                          <w:marTop w:val="0"/>
                          <w:marBottom w:val="0"/>
                          <w:divBdr>
                            <w:top w:val="none" w:sz="0" w:space="0" w:color="auto"/>
                            <w:left w:val="none" w:sz="0" w:space="0" w:color="auto"/>
                            <w:bottom w:val="none" w:sz="0" w:space="0" w:color="auto"/>
                            <w:right w:val="none" w:sz="0" w:space="0" w:color="auto"/>
                          </w:divBdr>
                          <w:divsChild>
                            <w:div w:id="1821188910">
                              <w:marLeft w:val="0"/>
                              <w:marRight w:val="0"/>
                              <w:marTop w:val="0"/>
                              <w:marBottom w:val="0"/>
                              <w:divBdr>
                                <w:top w:val="none" w:sz="0" w:space="0" w:color="auto"/>
                                <w:left w:val="none" w:sz="0" w:space="0" w:color="auto"/>
                                <w:bottom w:val="none" w:sz="0" w:space="0" w:color="auto"/>
                                <w:right w:val="none" w:sz="0" w:space="0" w:color="auto"/>
                              </w:divBdr>
                              <w:divsChild>
                                <w:div w:id="1887402459">
                                  <w:marLeft w:val="0"/>
                                  <w:marRight w:val="0"/>
                                  <w:marTop w:val="0"/>
                                  <w:marBottom w:val="0"/>
                                  <w:divBdr>
                                    <w:top w:val="none" w:sz="0" w:space="0" w:color="auto"/>
                                    <w:left w:val="none" w:sz="0" w:space="0" w:color="auto"/>
                                    <w:bottom w:val="none" w:sz="0" w:space="0" w:color="auto"/>
                                    <w:right w:val="none" w:sz="0" w:space="0" w:color="auto"/>
                                  </w:divBdr>
                                  <w:divsChild>
                                    <w:div w:id="43012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988780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57094515">
      <w:bodyDiv w:val="1"/>
      <w:marLeft w:val="0"/>
      <w:marRight w:val="0"/>
      <w:marTop w:val="0"/>
      <w:marBottom w:val="0"/>
      <w:divBdr>
        <w:top w:val="none" w:sz="0" w:space="0" w:color="auto"/>
        <w:left w:val="none" w:sz="0" w:space="0" w:color="auto"/>
        <w:bottom w:val="none" w:sz="0" w:space="0" w:color="auto"/>
        <w:right w:val="none" w:sz="0" w:space="0" w:color="auto"/>
      </w:divBdr>
    </w:div>
    <w:div w:id="1523781905">
      <w:bodyDiv w:val="1"/>
      <w:marLeft w:val="0"/>
      <w:marRight w:val="0"/>
      <w:marTop w:val="0"/>
      <w:marBottom w:val="0"/>
      <w:divBdr>
        <w:top w:val="none" w:sz="0" w:space="0" w:color="auto"/>
        <w:left w:val="none" w:sz="0" w:space="0" w:color="auto"/>
        <w:bottom w:val="none" w:sz="0" w:space="0" w:color="auto"/>
        <w:right w:val="none" w:sz="0" w:space="0" w:color="auto"/>
      </w:divBdr>
    </w:div>
    <w:div w:id="1580480831">
      <w:bodyDiv w:val="1"/>
      <w:marLeft w:val="0"/>
      <w:marRight w:val="0"/>
      <w:marTop w:val="0"/>
      <w:marBottom w:val="0"/>
      <w:divBdr>
        <w:top w:val="none" w:sz="0" w:space="0" w:color="auto"/>
        <w:left w:val="none" w:sz="0" w:space="0" w:color="auto"/>
        <w:bottom w:val="none" w:sz="0" w:space="0" w:color="auto"/>
        <w:right w:val="none" w:sz="0" w:space="0" w:color="auto"/>
      </w:divBdr>
      <w:divsChild>
        <w:div w:id="2048605084">
          <w:marLeft w:val="0"/>
          <w:marRight w:val="0"/>
          <w:marTop w:val="0"/>
          <w:marBottom w:val="0"/>
          <w:divBdr>
            <w:top w:val="none" w:sz="0" w:space="0" w:color="auto"/>
            <w:left w:val="none" w:sz="0" w:space="0" w:color="auto"/>
            <w:bottom w:val="none" w:sz="0" w:space="0" w:color="auto"/>
            <w:right w:val="none" w:sz="0" w:space="0" w:color="auto"/>
          </w:divBdr>
          <w:divsChild>
            <w:div w:id="11808291">
              <w:marLeft w:val="0"/>
              <w:marRight w:val="0"/>
              <w:marTop w:val="0"/>
              <w:marBottom w:val="0"/>
              <w:divBdr>
                <w:top w:val="none" w:sz="0" w:space="0" w:color="auto"/>
                <w:left w:val="none" w:sz="0" w:space="0" w:color="auto"/>
                <w:bottom w:val="none" w:sz="0" w:space="0" w:color="auto"/>
                <w:right w:val="none" w:sz="0" w:space="0" w:color="auto"/>
              </w:divBdr>
              <w:divsChild>
                <w:div w:id="1710909260">
                  <w:marLeft w:val="0"/>
                  <w:marRight w:val="0"/>
                  <w:marTop w:val="0"/>
                  <w:marBottom w:val="0"/>
                  <w:divBdr>
                    <w:top w:val="none" w:sz="0" w:space="0" w:color="auto"/>
                    <w:left w:val="none" w:sz="0" w:space="0" w:color="auto"/>
                    <w:bottom w:val="none" w:sz="0" w:space="0" w:color="auto"/>
                    <w:right w:val="none" w:sz="0" w:space="0" w:color="auto"/>
                  </w:divBdr>
                  <w:divsChild>
                    <w:div w:id="548305884">
                      <w:marLeft w:val="0"/>
                      <w:marRight w:val="0"/>
                      <w:marTop w:val="0"/>
                      <w:marBottom w:val="0"/>
                      <w:divBdr>
                        <w:top w:val="none" w:sz="0" w:space="0" w:color="auto"/>
                        <w:left w:val="none" w:sz="0" w:space="0" w:color="auto"/>
                        <w:bottom w:val="none" w:sz="0" w:space="0" w:color="auto"/>
                        <w:right w:val="none" w:sz="0" w:space="0" w:color="auto"/>
                      </w:divBdr>
                      <w:divsChild>
                        <w:div w:id="1008563155">
                          <w:marLeft w:val="0"/>
                          <w:marRight w:val="0"/>
                          <w:marTop w:val="0"/>
                          <w:marBottom w:val="0"/>
                          <w:divBdr>
                            <w:top w:val="none" w:sz="0" w:space="0" w:color="auto"/>
                            <w:left w:val="none" w:sz="0" w:space="0" w:color="auto"/>
                            <w:bottom w:val="none" w:sz="0" w:space="0" w:color="auto"/>
                            <w:right w:val="none" w:sz="0" w:space="0" w:color="auto"/>
                          </w:divBdr>
                          <w:divsChild>
                            <w:div w:id="154273590">
                              <w:marLeft w:val="0"/>
                              <w:marRight w:val="0"/>
                              <w:marTop w:val="0"/>
                              <w:marBottom w:val="0"/>
                              <w:divBdr>
                                <w:top w:val="none" w:sz="0" w:space="0" w:color="auto"/>
                                <w:left w:val="none" w:sz="0" w:space="0" w:color="auto"/>
                                <w:bottom w:val="none" w:sz="0" w:space="0" w:color="auto"/>
                                <w:right w:val="none" w:sz="0" w:space="0" w:color="auto"/>
                              </w:divBdr>
                              <w:divsChild>
                                <w:div w:id="233391115">
                                  <w:marLeft w:val="0"/>
                                  <w:marRight w:val="0"/>
                                  <w:marTop w:val="0"/>
                                  <w:marBottom w:val="0"/>
                                  <w:divBdr>
                                    <w:top w:val="none" w:sz="0" w:space="0" w:color="auto"/>
                                    <w:left w:val="none" w:sz="0" w:space="0" w:color="auto"/>
                                    <w:bottom w:val="none" w:sz="0" w:space="0" w:color="auto"/>
                                    <w:right w:val="none" w:sz="0" w:space="0" w:color="auto"/>
                                  </w:divBdr>
                                  <w:divsChild>
                                    <w:div w:id="45529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2157385">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674065430">
      <w:bodyDiv w:val="1"/>
      <w:marLeft w:val="0"/>
      <w:marRight w:val="0"/>
      <w:marTop w:val="0"/>
      <w:marBottom w:val="0"/>
      <w:divBdr>
        <w:top w:val="none" w:sz="0" w:space="0" w:color="auto"/>
        <w:left w:val="none" w:sz="0" w:space="0" w:color="auto"/>
        <w:bottom w:val="none" w:sz="0" w:space="0" w:color="auto"/>
        <w:right w:val="none" w:sz="0" w:space="0" w:color="auto"/>
      </w:divBdr>
      <w:divsChild>
        <w:div w:id="862549209">
          <w:marLeft w:val="0"/>
          <w:marRight w:val="0"/>
          <w:marTop w:val="0"/>
          <w:marBottom w:val="0"/>
          <w:divBdr>
            <w:top w:val="none" w:sz="0" w:space="0" w:color="auto"/>
            <w:left w:val="none" w:sz="0" w:space="0" w:color="auto"/>
            <w:bottom w:val="none" w:sz="0" w:space="0" w:color="auto"/>
            <w:right w:val="none" w:sz="0" w:space="0" w:color="auto"/>
          </w:divBdr>
          <w:divsChild>
            <w:div w:id="119685449">
              <w:marLeft w:val="0"/>
              <w:marRight w:val="0"/>
              <w:marTop w:val="0"/>
              <w:marBottom w:val="0"/>
              <w:divBdr>
                <w:top w:val="none" w:sz="0" w:space="0" w:color="auto"/>
                <w:left w:val="none" w:sz="0" w:space="0" w:color="auto"/>
                <w:bottom w:val="none" w:sz="0" w:space="0" w:color="auto"/>
                <w:right w:val="none" w:sz="0" w:space="0" w:color="auto"/>
              </w:divBdr>
              <w:divsChild>
                <w:div w:id="1306616732">
                  <w:marLeft w:val="0"/>
                  <w:marRight w:val="0"/>
                  <w:marTop w:val="0"/>
                  <w:marBottom w:val="0"/>
                  <w:divBdr>
                    <w:top w:val="none" w:sz="0" w:space="0" w:color="auto"/>
                    <w:left w:val="none" w:sz="0" w:space="0" w:color="auto"/>
                    <w:bottom w:val="none" w:sz="0" w:space="0" w:color="auto"/>
                    <w:right w:val="none" w:sz="0" w:space="0" w:color="auto"/>
                  </w:divBdr>
                  <w:divsChild>
                    <w:div w:id="1508211079">
                      <w:marLeft w:val="0"/>
                      <w:marRight w:val="0"/>
                      <w:marTop w:val="0"/>
                      <w:marBottom w:val="0"/>
                      <w:divBdr>
                        <w:top w:val="none" w:sz="0" w:space="0" w:color="auto"/>
                        <w:left w:val="none" w:sz="0" w:space="0" w:color="auto"/>
                        <w:bottom w:val="none" w:sz="0" w:space="0" w:color="auto"/>
                        <w:right w:val="none" w:sz="0" w:space="0" w:color="auto"/>
                      </w:divBdr>
                      <w:divsChild>
                        <w:div w:id="1042444001">
                          <w:marLeft w:val="0"/>
                          <w:marRight w:val="0"/>
                          <w:marTop w:val="0"/>
                          <w:marBottom w:val="0"/>
                          <w:divBdr>
                            <w:top w:val="none" w:sz="0" w:space="0" w:color="auto"/>
                            <w:left w:val="none" w:sz="0" w:space="0" w:color="auto"/>
                            <w:bottom w:val="none" w:sz="0" w:space="0" w:color="auto"/>
                            <w:right w:val="none" w:sz="0" w:space="0" w:color="auto"/>
                          </w:divBdr>
                          <w:divsChild>
                            <w:div w:id="1088842995">
                              <w:marLeft w:val="0"/>
                              <w:marRight w:val="0"/>
                              <w:marTop w:val="0"/>
                              <w:marBottom w:val="0"/>
                              <w:divBdr>
                                <w:top w:val="none" w:sz="0" w:space="0" w:color="auto"/>
                                <w:left w:val="none" w:sz="0" w:space="0" w:color="auto"/>
                                <w:bottom w:val="none" w:sz="0" w:space="0" w:color="auto"/>
                                <w:right w:val="none" w:sz="0" w:space="0" w:color="auto"/>
                              </w:divBdr>
                              <w:divsChild>
                                <w:div w:id="1593976099">
                                  <w:marLeft w:val="0"/>
                                  <w:marRight w:val="0"/>
                                  <w:marTop w:val="0"/>
                                  <w:marBottom w:val="0"/>
                                  <w:divBdr>
                                    <w:top w:val="none" w:sz="0" w:space="0" w:color="auto"/>
                                    <w:left w:val="none" w:sz="0" w:space="0" w:color="auto"/>
                                    <w:bottom w:val="none" w:sz="0" w:space="0" w:color="auto"/>
                                    <w:right w:val="none" w:sz="0" w:space="0" w:color="auto"/>
                                  </w:divBdr>
                                  <w:divsChild>
                                    <w:div w:id="7042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1079180">
      <w:bodyDiv w:val="1"/>
      <w:marLeft w:val="0"/>
      <w:marRight w:val="0"/>
      <w:marTop w:val="0"/>
      <w:marBottom w:val="0"/>
      <w:divBdr>
        <w:top w:val="none" w:sz="0" w:space="0" w:color="auto"/>
        <w:left w:val="none" w:sz="0" w:space="0" w:color="auto"/>
        <w:bottom w:val="none" w:sz="0" w:space="0" w:color="auto"/>
        <w:right w:val="none" w:sz="0" w:space="0" w:color="auto"/>
      </w:divBdr>
    </w:div>
    <w:div w:id="17165888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38492518">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39828875">
      <w:bodyDiv w:val="1"/>
      <w:marLeft w:val="0"/>
      <w:marRight w:val="0"/>
      <w:marTop w:val="0"/>
      <w:marBottom w:val="0"/>
      <w:divBdr>
        <w:top w:val="none" w:sz="0" w:space="0" w:color="auto"/>
        <w:left w:val="none" w:sz="0" w:space="0" w:color="auto"/>
        <w:bottom w:val="none" w:sz="0" w:space="0" w:color="auto"/>
        <w:right w:val="none" w:sz="0" w:space="0" w:color="auto"/>
      </w:divBdr>
    </w:div>
    <w:div w:id="1975402555">
      <w:bodyDiv w:val="1"/>
      <w:marLeft w:val="0"/>
      <w:marRight w:val="0"/>
      <w:marTop w:val="0"/>
      <w:marBottom w:val="0"/>
      <w:divBdr>
        <w:top w:val="none" w:sz="0" w:space="0" w:color="auto"/>
        <w:left w:val="none" w:sz="0" w:space="0" w:color="auto"/>
        <w:bottom w:val="none" w:sz="0" w:space="0" w:color="auto"/>
        <w:right w:val="none" w:sz="0" w:space="0" w:color="auto"/>
      </w:divBdr>
    </w:div>
    <w:div w:id="1977828935">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063405650">
      <w:bodyDiv w:val="1"/>
      <w:marLeft w:val="0"/>
      <w:marRight w:val="0"/>
      <w:marTop w:val="0"/>
      <w:marBottom w:val="0"/>
      <w:divBdr>
        <w:top w:val="none" w:sz="0" w:space="0" w:color="auto"/>
        <w:left w:val="none" w:sz="0" w:space="0" w:color="auto"/>
        <w:bottom w:val="none" w:sz="0" w:space="0" w:color="auto"/>
        <w:right w:val="none" w:sz="0" w:space="0" w:color="auto"/>
      </w:divBdr>
    </w:div>
    <w:div w:id="2072076762">
      <w:bodyDiv w:val="1"/>
      <w:marLeft w:val="0"/>
      <w:marRight w:val="0"/>
      <w:marTop w:val="0"/>
      <w:marBottom w:val="0"/>
      <w:divBdr>
        <w:top w:val="none" w:sz="0" w:space="0" w:color="auto"/>
        <w:left w:val="none" w:sz="0" w:space="0" w:color="auto"/>
        <w:bottom w:val="none" w:sz="0" w:space="0" w:color="auto"/>
        <w:right w:val="none" w:sz="0" w:space="0" w:color="auto"/>
      </w:divBdr>
    </w:div>
    <w:div w:id="2085686060">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n/zh-hans/injection-molding-process"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www.kraiburg-tpe.com/zh-hans/node/613"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n/zh-hans/%E7%83%AD%E5%A1%91%E5%AE%9D-h-%E7%89%99%E5%A5%97-tpe" TargetMode="External"/><Relationship Id="rId17" Type="http://schemas.openxmlformats.org/officeDocument/2006/relationships/hyperlink" Target="https://www.kraiburg-tpe.cn/zh-hans/%E5%87%AF%E6%9F%8F%E8%83%B6%E5%AE%9D-%E5%8F%AF%E6%8C%81%E7%BB%AD%E7%83%AD%E5%A1%91%E6%80%A7%E5%BC%B9%E6%80%A7%E4%BD%93-%E5%8A%A9%E5%8A%9B%E5%A2%9E%E5%BC%BA%E7%89%99%E9%97%B4%E5%88%B7%E6%80%A7%E8%83%BD"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n/zh-hans/%E5%86%B2%E7%89%99%E5%99%A8%E7%9A%84%E8%AE%BE%E8%AE%A1"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5%8C%BB%E7%96%97%E7%BA%A7TPE" TargetMode="External"/><Relationship Id="rId24" Type="http://schemas.openxmlformats.org/officeDocument/2006/relationships/hyperlink" Target="https://www.kraiburg-tpe.cn/zh-hans/%E5%87%AF%E6%9F%8F%E8%83%B6%E5%AE%9DTPE%E6%96%B0%E9%97%BB"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n/zh-hans/%E5%8F%AF%E6%8C%81%E7%BB%AD%E6%80%A7%E5%8F%91%E5%B1%95"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E6%8C%A4%E5%87%BA%E5%B7%A5%E8%89%BA"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11BA5-2287-4751-80E3-57A277E39516}"/>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9B8354C6-74DB-48C8-BC8D-69E264579F3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142</TotalTime>
  <Pages>5</Pages>
  <Words>478</Words>
  <Characters>2728</Characters>
  <Application>Microsoft Office Word</Application>
  <DocSecurity>0</DocSecurity>
  <Lines>22</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43</cp:revision>
  <cp:lastPrinted>2026-07-31T02:47:00Z</cp:lastPrinted>
  <dcterms:created xsi:type="dcterms:W3CDTF">2026-07-02T10:35:00Z</dcterms:created>
  <dcterms:modified xsi:type="dcterms:W3CDTF">2026-07-31T02:47:00Z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